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351" w:rsidRDefault="005C1B17">
      <w:pPr>
        <w:spacing w:line="360" w:lineRule="auto"/>
        <w:jc w:val="center"/>
        <w:outlineLvl w:val="0"/>
        <w:rPr>
          <w:rFonts w:ascii="仿宋" w:eastAsia="仿宋" w:hAnsi="仿宋" w:cs="方正小标宋简体"/>
          <w:sz w:val="32"/>
          <w:szCs w:val="32"/>
        </w:rPr>
      </w:pPr>
      <w:r>
        <w:rPr>
          <w:rFonts w:ascii="仿宋" w:eastAsia="仿宋" w:hAnsi="仿宋" w:cs="方正小标宋简体" w:hint="eastAsia"/>
          <w:sz w:val="32"/>
          <w:szCs w:val="32"/>
        </w:rPr>
        <w:t>赛题汇总</w:t>
      </w:r>
    </w:p>
    <w:p w:rsidR="00C77351" w:rsidRDefault="005C1B17">
      <w:pPr>
        <w:snapToGrid w:val="0"/>
        <w:spacing w:beforeLines="50" w:before="120" w:afterLines="50" w:after="120" w:line="500" w:lineRule="exact"/>
        <w:jc w:val="center"/>
        <w:rPr>
          <w:rFonts w:ascii="仿宋" w:eastAsia="仿宋" w:hAnsi="仿宋" w:cs="仿宋_GB2312"/>
          <w:b/>
          <w:bCs/>
          <w:sz w:val="32"/>
          <w:szCs w:val="32"/>
        </w:rPr>
      </w:pPr>
      <w:bookmarkStart w:id="0" w:name="_Toc18218"/>
      <w:r>
        <w:rPr>
          <w:rFonts w:ascii="仿宋" w:eastAsia="仿宋" w:hAnsi="仿宋" w:cs="仿宋_GB2312" w:hint="eastAsia"/>
          <w:b/>
          <w:bCs/>
          <w:sz w:val="32"/>
          <w:szCs w:val="32"/>
        </w:rPr>
        <w:t>命题</w:t>
      </w:r>
      <w:r>
        <w:rPr>
          <w:rFonts w:ascii="仿宋" w:eastAsia="仿宋" w:hAnsi="仿宋" w:cs="仿宋_GB2312" w:hint="eastAsia"/>
          <w:b/>
          <w:bCs/>
          <w:sz w:val="32"/>
          <w:szCs w:val="32"/>
        </w:rPr>
        <w:t>1</w:t>
      </w:r>
      <w:r>
        <w:rPr>
          <w:rFonts w:ascii="仿宋" w:eastAsia="仿宋" w:hAnsi="仿宋" w:cs="仿宋_GB2312" w:hint="eastAsia"/>
          <w:b/>
          <w:bCs/>
          <w:sz w:val="32"/>
          <w:szCs w:val="32"/>
        </w:rPr>
        <w:t>（赛道</w:t>
      </w:r>
      <w:proofErr w:type="gramStart"/>
      <w:r>
        <w:rPr>
          <w:rFonts w:ascii="仿宋" w:eastAsia="仿宋" w:hAnsi="仿宋" w:cs="仿宋_GB2312" w:hint="eastAsia"/>
          <w:b/>
          <w:bCs/>
          <w:sz w:val="32"/>
          <w:szCs w:val="32"/>
        </w:rPr>
        <w:t>一</w:t>
      </w:r>
      <w:proofErr w:type="gramEnd"/>
      <w:r>
        <w:rPr>
          <w:rFonts w:ascii="仿宋" w:eastAsia="仿宋" w:hAnsi="仿宋" w:cs="仿宋_GB2312" w:hint="eastAsia"/>
          <w:b/>
          <w:bCs/>
          <w:sz w:val="32"/>
          <w:szCs w:val="32"/>
        </w:rPr>
        <w:t>：环境与绿色科技）</w:t>
      </w:r>
      <w:bookmarkEnd w:id="0"/>
    </w:p>
    <w:tbl>
      <w:tblPr>
        <w:tblStyle w:val="a3"/>
        <w:tblW w:w="0" w:type="auto"/>
        <w:jc w:val="center"/>
        <w:tblLook w:val="04A0" w:firstRow="1" w:lastRow="0" w:firstColumn="1" w:lastColumn="0" w:noHBand="0" w:noVBand="1"/>
      </w:tblPr>
      <w:tblGrid>
        <w:gridCol w:w="8220"/>
      </w:tblGrid>
      <w:tr w:rsidR="00C77351">
        <w:trPr>
          <w:trHeight w:val="90"/>
          <w:jc w:val="center"/>
        </w:trPr>
        <w:tc>
          <w:tcPr>
            <w:tcW w:w="8220" w:type="dxa"/>
          </w:tcPr>
          <w:p w:rsidR="00C77351" w:rsidRDefault="005C1B17" w:rsidP="000868D7">
            <w:pPr>
              <w:snapToGrid w:val="0"/>
              <w:spacing w:beforeLines="50" w:before="120" w:afterLines="50" w:after="120"/>
              <w:rPr>
                <w:rFonts w:ascii="仿宋" w:eastAsia="仿宋" w:hAnsi="仿宋" w:cs="仿宋"/>
                <w:b/>
                <w:bCs/>
                <w:kern w:val="0"/>
                <w:sz w:val="28"/>
                <w:szCs w:val="28"/>
              </w:rPr>
            </w:pPr>
            <w:bookmarkStart w:id="1" w:name="_Toc20782"/>
            <w:r>
              <w:rPr>
                <w:rFonts w:ascii="仿宋" w:eastAsia="仿宋" w:hAnsi="仿宋" w:cs="仿宋" w:hint="eastAsia"/>
                <w:b/>
                <w:bCs/>
                <w:kern w:val="0"/>
                <w:sz w:val="28"/>
                <w:szCs w:val="28"/>
              </w:rPr>
              <w:t>主题：水处理工艺</w:t>
            </w:r>
            <w:proofErr w:type="gramStart"/>
            <w:r>
              <w:rPr>
                <w:rFonts w:ascii="仿宋" w:eastAsia="仿宋" w:hAnsi="仿宋" w:cs="仿宋" w:hint="eastAsia"/>
                <w:b/>
                <w:bCs/>
                <w:kern w:val="0"/>
                <w:sz w:val="28"/>
                <w:szCs w:val="28"/>
              </w:rPr>
              <w:t>的碳减排</w:t>
            </w:r>
            <w:proofErr w:type="gramEnd"/>
            <w:r>
              <w:rPr>
                <w:rFonts w:ascii="仿宋" w:eastAsia="仿宋" w:hAnsi="仿宋" w:cs="仿宋" w:hint="eastAsia"/>
                <w:b/>
                <w:bCs/>
                <w:kern w:val="0"/>
                <w:sz w:val="28"/>
                <w:szCs w:val="28"/>
              </w:rPr>
              <w:t>及能量回收技术</w:t>
            </w:r>
            <w:bookmarkEnd w:id="1"/>
          </w:p>
        </w:tc>
      </w:tr>
      <w:tr w:rsidR="00C77351">
        <w:trPr>
          <w:trHeight w:val="1266"/>
          <w:jc w:val="center"/>
        </w:trPr>
        <w:tc>
          <w:tcPr>
            <w:tcW w:w="8220" w:type="dxa"/>
          </w:tcPr>
          <w:p w:rsidR="00C77351" w:rsidRDefault="005C1B17" w:rsidP="000868D7">
            <w:pPr>
              <w:snapToGrid w:val="0"/>
              <w:spacing w:beforeLines="50" w:before="120" w:afterLines="50" w:after="120"/>
              <w:rPr>
                <w:rFonts w:ascii="仿宋" w:eastAsia="仿宋" w:hAnsi="仿宋" w:cs="仿宋"/>
                <w:b/>
                <w:bCs/>
                <w:kern w:val="0"/>
                <w:sz w:val="28"/>
                <w:szCs w:val="28"/>
              </w:rPr>
            </w:pPr>
            <w:r>
              <w:rPr>
                <w:rFonts w:ascii="仿宋" w:eastAsia="仿宋" w:hAnsi="仿宋" w:cs="仿宋" w:hint="eastAsia"/>
                <w:b/>
                <w:bCs/>
                <w:kern w:val="0"/>
                <w:sz w:val="28"/>
                <w:szCs w:val="28"/>
              </w:rPr>
              <w:t>背景情况概述：</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ab/>
            </w:r>
            <w:r>
              <w:rPr>
                <w:rFonts w:ascii="仿宋" w:eastAsia="仿宋" w:hAnsi="仿宋" w:cs="仿宋" w:hint="eastAsia"/>
                <w:kern w:val="0"/>
                <w:sz w:val="28"/>
                <w:szCs w:val="28"/>
              </w:rPr>
              <w:t>水处理行业是支撑现代城市运转的基石，城市生活、生产在供排水系统的支持下才得以正常进行。但水处理厂的运行会消耗大量电力，大量碳排放也伴随着高额电耗产生。传统的城镇污水处理技术（如活性污泥法）在净化污水的同时消耗了大量能源。据统计，我国城镇污水处理能耗约占全社会用电量的</w:t>
            </w:r>
            <w:r>
              <w:rPr>
                <w:rFonts w:ascii="仿宋" w:eastAsia="仿宋" w:hAnsi="仿宋" w:cs="仿宋" w:hint="eastAsia"/>
                <w:kern w:val="0"/>
                <w:sz w:val="28"/>
                <w:szCs w:val="28"/>
              </w:rPr>
              <w:t>1%</w:t>
            </w:r>
            <w:r>
              <w:rPr>
                <w:rFonts w:ascii="仿宋" w:eastAsia="仿宋" w:hAnsi="仿宋" w:cs="仿宋" w:hint="eastAsia"/>
                <w:kern w:val="0"/>
                <w:sz w:val="28"/>
                <w:szCs w:val="28"/>
              </w:rPr>
              <w:t>左右，温室气体排放量超过</w:t>
            </w:r>
            <w:r>
              <w:rPr>
                <w:rFonts w:ascii="仿宋" w:eastAsia="仿宋" w:hAnsi="仿宋" w:cs="仿宋" w:hint="eastAsia"/>
                <w:kern w:val="0"/>
                <w:sz w:val="28"/>
                <w:szCs w:val="28"/>
              </w:rPr>
              <w:t>1</w:t>
            </w:r>
            <w:r>
              <w:rPr>
                <w:rFonts w:ascii="仿宋" w:eastAsia="仿宋" w:hAnsi="仿宋" w:cs="仿宋" w:hint="eastAsia"/>
                <w:kern w:val="0"/>
                <w:sz w:val="28"/>
                <w:szCs w:val="28"/>
              </w:rPr>
              <w:t>亿吨二氧化碳当量。除了高能耗问题，传统</w:t>
            </w:r>
            <w:r>
              <w:rPr>
                <w:rFonts w:ascii="仿宋" w:eastAsia="仿宋" w:hAnsi="仿宋" w:cs="仿宋" w:hint="eastAsia"/>
                <w:kern w:val="0"/>
                <w:sz w:val="28"/>
                <w:szCs w:val="28"/>
              </w:rPr>
              <w:t>污水处理厂</w:t>
            </w:r>
            <w:r>
              <w:rPr>
                <w:rFonts w:ascii="仿宋" w:eastAsia="仿宋" w:hAnsi="仿宋" w:cs="仿宋" w:hint="eastAsia"/>
                <w:kern w:val="0"/>
                <w:sz w:val="28"/>
                <w:szCs w:val="28"/>
              </w:rPr>
              <w:t>还面临着水资源再生率低、污泥资源利用率低等问题，存在大量</w:t>
            </w:r>
            <w:proofErr w:type="gramStart"/>
            <w:r>
              <w:rPr>
                <w:rFonts w:ascii="仿宋" w:eastAsia="仿宋" w:hAnsi="仿宋" w:cs="仿宋" w:hint="eastAsia"/>
                <w:kern w:val="0"/>
                <w:sz w:val="28"/>
                <w:szCs w:val="28"/>
              </w:rPr>
              <w:t>的减碳潜力</w:t>
            </w:r>
            <w:proofErr w:type="gramEnd"/>
            <w:r>
              <w:rPr>
                <w:rFonts w:ascii="仿宋" w:eastAsia="仿宋" w:hAnsi="仿宋" w:cs="仿宋" w:hint="eastAsia"/>
                <w:kern w:val="0"/>
                <w:sz w:val="28"/>
                <w:szCs w:val="28"/>
              </w:rPr>
              <w:t>。另一方面，污水是资源与能源的载体，其中所含有机碳资源所蕴含能量可达污水处理</w:t>
            </w:r>
            <w:r>
              <w:rPr>
                <w:rFonts w:ascii="仿宋" w:eastAsia="仿宋" w:hAnsi="仿宋" w:cs="仿宋" w:hint="eastAsia"/>
                <w:kern w:val="0"/>
                <w:sz w:val="28"/>
                <w:szCs w:val="28"/>
              </w:rPr>
              <w:t>能耗</w:t>
            </w:r>
            <w:r>
              <w:rPr>
                <w:rFonts w:ascii="仿宋" w:eastAsia="仿宋" w:hAnsi="仿宋" w:cs="仿宋" w:hint="eastAsia"/>
                <w:kern w:val="0"/>
                <w:sz w:val="28"/>
                <w:szCs w:val="28"/>
              </w:rPr>
              <w:t>的</w:t>
            </w:r>
            <w:r>
              <w:rPr>
                <w:rFonts w:ascii="仿宋" w:eastAsia="仿宋" w:hAnsi="仿宋" w:cs="仿宋" w:hint="eastAsia"/>
                <w:kern w:val="0"/>
                <w:sz w:val="28"/>
                <w:szCs w:val="28"/>
              </w:rPr>
              <w:t>5</w:t>
            </w:r>
            <w:r>
              <w:rPr>
                <w:rFonts w:ascii="仿宋" w:eastAsia="仿宋" w:hAnsi="仿宋" w:cs="仿宋" w:hint="eastAsia"/>
                <w:kern w:val="0"/>
                <w:sz w:val="28"/>
                <w:szCs w:val="28"/>
              </w:rPr>
              <w:t>至</w:t>
            </w:r>
            <w:r>
              <w:rPr>
                <w:rFonts w:ascii="仿宋" w:eastAsia="仿宋" w:hAnsi="仿宋" w:cs="仿宋" w:hint="eastAsia"/>
                <w:kern w:val="0"/>
                <w:sz w:val="28"/>
                <w:szCs w:val="28"/>
              </w:rPr>
              <w:t>10</w:t>
            </w:r>
            <w:r>
              <w:rPr>
                <w:rFonts w:ascii="仿宋" w:eastAsia="仿宋" w:hAnsi="仿宋" w:cs="仿宋" w:hint="eastAsia"/>
                <w:kern w:val="0"/>
                <w:sz w:val="28"/>
                <w:szCs w:val="28"/>
              </w:rPr>
              <w:t>倍，这意味着若能高效捕捉利用污水中的有机碳源，回收其能量，用来反哺城镇污水处理厂的运行能耗，可以实现能源自给，并降低污水处理厂生命周期内的温室气体排放，最终达到碳中和运行。未来</w:t>
            </w:r>
            <w:proofErr w:type="gramStart"/>
            <w:r>
              <w:rPr>
                <w:rFonts w:ascii="仿宋" w:eastAsia="仿宋" w:hAnsi="仿宋" w:cs="仿宋" w:hint="eastAsia"/>
                <w:kern w:val="0"/>
                <w:sz w:val="28"/>
                <w:szCs w:val="28"/>
              </w:rPr>
              <w:t>双碳政策</w:t>
            </w:r>
            <w:proofErr w:type="gramEnd"/>
            <w:r>
              <w:rPr>
                <w:rFonts w:ascii="仿宋" w:eastAsia="仿宋" w:hAnsi="仿宋" w:cs="仿宋" w:hint="eastAsia"/>
                <w:kern w:val="0"/>
                <w:sz w:val="28"/>
                <w:szCs w:val="28"/>
              </w:rPr>
              <w:t>力度将进一步加强，水处理行业应该如何</w:t>
            </w:r>
            <w:proofErr w:type="gramStart"/>
            <w:r>
              <w:rPr>
                <w:rFonts w:ascii="仿宋" w:eastAsia="仿宋" w:hAnsi="仿宋" w:cs="仿宋" w:hint="eastAsia"/>
                <w:kern w:val="0"/>
                <w:sz w:val="28"/>
                <w:szCs w:val="28"/>
              </w:rPr>
              <w:t>在双碳理念</w:t>
            </w:r>
            <w:proofErr w:type="gramEnd"/>
            <w:r>
              <w:rPr>
                <w:rFonts w:ascii="仿宋" w:eastAsia="仿宋" w:hAnsi="仿宋" w:cs="仿宋" w:hint="eastAsia"/>
                <w:kern w:val="0"/>
                <w:sz w:val="28"/>
                <w:szCs w:val="28"/>
              </w:rPr>
              <w:t>的指导下解决水资源低再生利用率问题、降低水处理过程能耗、实现污水和污泥资源化，</w:t>
            </w:r>
            <w:proofErr w:type="gramStart"/>
            <w:r>
              <w:rPr>
                <w:rFonts w:ascii="仿宋" w:eastAsia="仿宋" w:hAnsi="仿宋" w:cs="仿宋" w:hint="eastAsia"/>
                <w:kern w:val="0"/>
                <w:sz w:val="28"/>
                <w:szCs w:val="28"/>
              </w:rPr>
              <w:t>助力双碳政策</w:t>
            </w:r>
            <w:proofErr w:type="gramEnd"/>
            <w:r>
              <w:rPr>
                <w:rFonts w:ascii="仿宋" w:eastAsia="仿宋" w:hAnsi="仿宋" w:cs="仿宋" w:hint="eastAsia"/>
                <w:kern w:val="0"/>
                <w:sz w:val="28"/>
                <w:szCs w:val="28"/>
              </w:rPr>
              <w:t>推进呢？</w:t>
            </w:r>
            <w:r>
              <w:rPr>
                <w:rFonts w:ascii="仿宋" w:eastAsia="仿宋" w:hAnsi="仿宋" w:cs="仿宋" w:hint="eastAsia"/>
                <w:kern w:val="0"/>
                <w:sz w:val="28"/>
                <w:szCs w:val="28"/>
              </w:rPr>
              <w:tab/>
            </w:r>
          </w:p>
          <w:p w:rsidR="00C77351" w:rsidRDefault="005C1B17">
            <w:pPr>
              <w:snapToGrid w:val="0"/>
              <w:spacing w:line="312"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拟通过本主题，通力合作，</w:t>
            </w:r>
            <w:r>
              <w:rPr>
                <w:rFonts w:ascii="仿宋" w:eastAsia="仿宋" w:hAnsi="仿宋" w:cs="仿宋" w:hint="eastAsia"/>
                <w:kern w:val="0"/>
                <w:sz w:val="28"/>
                <w:szCs w:val="28"/>
              </w:rPr>
              <w:t>运用水处理新工艺，发展污水有机碳源捕捉与能量回收技术，推动低能耗和高效的水处理系统的发展和应用，实现污水和污泥资源化，探索绿色、低碳的水处理方法。</w:t>
            </w:r>
          </w:p>
        </w:tc>
      </w:tr>
      <w:tr w:rsidR="00C77351">
        <w:trPr>
          <w:trHeight w:val="2916"/>
          <w:jc w:val="center"/>
        </w:trPr>
        <w:tc>
          <w:tcPr>
            <w:tcW w:w="8220" w:type="dxa"/>
          </w:tcPr>
          <w:p w:rsidR="00C77351" w:rsidRDefault="005C1B17" w:rsidP="000868D7">
            <w:pPr>
              <w:snapToGrid w:val="0"/>
              <w:spacing w:beforeLines="50" w:before="120" w:afterLines="50" w:after="120"/>
              <w:rPr>
                <w:rFonts w:ascii="仿宋" w:eastAsia="仿宋" w:hAnsi="仿宋" w:cs="仿宋"/>
                <w:b/>
                <w:bCs/>
                <w:kern w:val="0"/>
                <w:sz w:val="28"/>
                <w:szCs w:val="28"/>
                <w:lang w:val="zh-TW"/>
              </w:rPr>
            </w:pPr>
            <w:r>
              <w:rPr>
                <w:rFonts w:ascii="仿宋" w:eastAsia="仿宋" w:hAnsi="仿宋" w:cs="仿宋" w:hint="eastAsia"/>
                <w:b/>
                <w:bCs/>
                <w:kern w:val="0"/>
                <w:sz w:val="28"/>
                <w:szCs w:val="28"/>
                <w:lang w:val="zh-TW"/>
              </w:rPr>
              <w:lastRenderedPageBreak/>
              <w:t>关注</w:t>
            </w:r>
            <w:r>
              <w:rPr>
                <w:rFonts w:ascii="仿宋" w:eastAsia="仿宋" w:hAnsi="仿宋" w:cs="仿宋" w:hint="eastAsia"/>
                <w:b/>
                <w:bCs/>
                <w:kern w:val="0"/>
                <w:sz w:val="28"/>
                <w:szCs w:val="28"/>
              </w:rPr>
              <w:t>方向</w:t>
            </w:r>
            <w:r>
              <w:rPr>
                <w:rFonts w:ascii="仿宋" w:eastAsia="仿宋" w:hAnsi="仿宋" w:cs="仿宋" w:hint="eastAsia"/>
                <w:b/>
                <w:bCs/>
                <w:kern w:val="0"/>
                <w:sz w:val="28"/>
                <w:szCs w:val="28"/>
                <w:lang w:val="zh-TW"/>
              </w:rPr>
              <w:t>：</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hint="eastAsia"/>
                <w:kern w:val="0"/>
                <w:sz w:val="28"/>
                <w:szCs w:val="28"/>
              </w:rPr>
              <w:t>新概念水厂</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低碳的污水处理技术及污水有机碳源捕捉与能量回收技术</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3.</w:t>
            </w:r>
            <w:r>
              <w:rPr>
                <w:rFonts w:ascii="仿宋" w:eastAsia="仿宋" w:hAnsi="仿宋" w:cs="仿宋" w:hint="eastAsia"/>
                <w:kern w:val="0"/>
                <w:sz w:val="28"/>
                <w:szCs w:val="28"/>
              </w:rPr>
              <w:t>基于新能源的污水处理材料及技术</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4.</w:t>
            </w:r>
            <w:proofErr w:type="gramStart"/>
            <w:r>
              <w:rPr>
                <w:rFonts w:ascii="仿宋" w:eastAsia="仿宋" w:hAnsi="仿宋" w:cs="仿宋" w:hint="eastAsia"/>
                <w:kern w:val="0"/>
                <w:sz w:val="28"/>
                <w:szCs w:val="28"/>
              </w:rPr>
              <w:t>污水处理厂碳排放</w:t>
            </w:r>
            <w:proofErr w:type="gramEnd"/>
            <w:r>
              <w:rPr>
                <w:rFonts w:ascii="仿宋" w:eastAsia="仿宋" w:hAnsi="仿宋" w:cs="仿宋" w:hint="eastAsia"/>
                <w:kern w:val="0"/>
                <w:sz w:val="28"/>
                <w:szCs w:val="28"/>
              </w:rPr>
              <w:t>核算</w:t>
            </w:r>
          </w:p>
          <w:p w:rsidR="00C77351" w:rsidRDefault="005C1B17">
            <w:pPr>
              <w:snapToGrid w:val="0"/>
              <w:spacing w:line="312" w:lineRule="auto"/>
              <w:rPr>
                <w:rFonts w:ascii="仿宋" w:eastAsia="仿宋" w:hAnsi="仿宋" w:cs="仿宋"/>
                <w:kern w:val="0"/>
                <w:sz w:val="32"/>
                <w:szCs w:val="32"/>
              </w:rPr>
            </w:pPr>
            <w:r>
              <w:rPr>
                <w:rFonts w:ascii="仿宋" w:eastAsia="仿宋" w:hAnsi="仿宋" w:cs="仿宋" w:hint="eastAsia"/>
                <w:kern w:val="0"/>
                <w:sz w:val="28"/>
                <w:szCs w:val="28"/>
              </w:rPr>
              <w:t>5.</w:t>
            </w:r>
            <w:r>
              <w:rPr>
                <w:rFonts w:ascii="仿宋" w:eastAsia="仿宋" w:hAnsi="仿宋" w:cs="仿宋" w:hint="eastAsia"/>
                <w:kern w:val="0"/>
                <w:sz w:val="28"/>
                <w:szCs w:val="28"/>
              </w:rPr>
              <w:t>降低有机废水处理</w:t>
            </w:r>
            <w:r>
              <w:rPr>
                <w:rFonts w:ascii="仿宋" w:eastAsia="仿宋" w:hAnsi="仿宋" w:cs="仿宋" w:hint="eastAsia"/>
                <w:kern w:val="0"/>
                <w:sz w:val="28"/>
                <w:szCs w:val="28"/>
              </w:rPr>
              <w:t>CO</w:t>
            </w:r>
            <w:r>
              <w:rPr>
                <w:rFonts w:ascii="仿宋" w:eastAsia="仿宋" w:hAnsi="仿宋" w:cs="仿宋" w:hint="eastAsia"/>
                <w:kern w:val="0"/>
                <w:sz w:val="28"/>
                <w:szCs w:val="28"/>
                <w:vertAlign w:val="subscript"/>
              </w:rPr>
              <w:t>2</w:t>
            </w:r>
            <w:r>
              <w:rPr>
                <w:rFonts w:ascii="仿宋" w:eastAsia="仿宋" w:hAnsi="仿宋" w:cs="仿宋" w:hint="eastAsia"/>
                <w:kern w:val="0"/>
                <w:sz w:val="28"/>
                <w:szCs w:val="28"/>
              </w:rPr>
              <w:t>排放</w:t>
            </w:r>
            <w:r>
              <w:rPr>
                <w:rFonts w:ascii="仿宋" w:eastAsia="仿宋" w:hAnsi="仿宋" w:cs="仿宋" w:hint="eastAsia"/>
                <w:kern w:val="0"/>
                <w:sz w:val="28"/>
                <w:szCs w:val="28"/>
              </w:rPr>
              <w:t>和</w:t>
            </w:r>
            <w:r>
              <w:rPr>
                <w:rFonts w:ascii="仿宋" w:eastAsia="仿宋" w:hAnsi="仿宋" w:cs="仿宋" w:hint="eastAsia"/>
                <w:kern w:val="0"/>
                <w:sz w:val="28"/>
                <w:szCs w:val="28"/>
              </w:rPr>
              <w:t>高效低碳的再生水工艺</w:t>
            </w:r>
          </w:p>
        </w:tc>
      </w:tr>
    </w:tbl>
    <w:p w:rsidR="00C77351" w:rsidRDefault="005C1B17">
      <w:pPr>
        <w:rPr>
          <w:rFonts w:ascii="仿宋" w:eastAsia="仿宋" w:hAnsi="仿宋" w:cs="仿宋_GB2312"/>
          <w:b/>
          <w:bCs/>
          <w:sz w:val="32"/>
          <w:szCs w:val="32"/>
        </w:rPr>
      </w:pPr>
      <w:r>
        <w:rPr>
          <w:rFonts w:ascii="仿宋" w:eastAsia="仿宋" w:hAnsi="仿宋" w:cs="仿宋_GB2312" w:hint="eastAsia"/>
          <w:b/>
          <w:bCs/>
          <w:sz w:val="32"/>
          <w:szCs w:val="32"/>
        </w:rPr>
        <w:br w:type="page"/>
      </w:r>
    </w:p>
    <w:p w:rsidR="00C77351" w:rsidRDefault="005C1B17">
      <w:pPr>
        <w:snapToGrid w:val="0"/>
        <w:spacing w:line="580" w:lineRule="exact"/>
        <w:jc w:val="center"/>
        <w:rPr>
          <w:rFonts w:ascii="仿宋" w:eastAsia="仿宋" w:hAnsi="仿宋" w:cs="仿宋_GB2312"/>
          <w:b/>
          <w:bCs/>
          <w:sz w:val="32"/>
          <w:szCs w:val="32"/>
        </w:rPr>
      </w:pPr>
      <w:r>
        <w:rPr>
          <w:rFonts w:ascii="仿宋" w:eastAsia="仿宋" w:hAnsi="仿宋" w:cs="仿宋_GB2312" w:hint="eastAsia"/>
          <w:b/>
          <w:bCs/>
          <w:sz w:val="32"/>
          <w:szCs w:val="32"/>
        </w:rPr>
        <w:lastRenderedPageBreak/>
        <w:t>命题</w:t>
      </w:r>
      <w:r>
        <w:rPr>
          <w:rFonts w:ascii="仿宋" w:eastAsia="仿宋" w:hAnsi="仿宋" w:cs="仿宋_GB2312"/>
          <w:b/>
          <w:bCs/>
          <w:sz w:val="32"/>
          <w:szCs w:val="32"/>
        </w:rPr>
        <w:t>2</w:t>
      </w:r>
      <w:r>
        <w:rPr>
          <w:rFonts w:ascii="仿宋" w:eastAsia="仿宋" w:hAnsi="仿宋" w:cs="仿宋_GB2312" w:hint="eastAsia"/>
          <w:b/>
          <w:bCs/>
          <w:sz w:val="32"/>
          <w:szCs w:val="32"/>
        </w:rPr>
        <w:t>（赛道</w:t>
      </w:r>
      <w:proofErr w:type="gramStart"/>
      <w:r>
        <w:rPr>
          <w:rFonts w:ascii="仿宋" w:eastAsia="仿宋" w:hAnsi="仿宋" w:cs="仿宋_GB2312" w:hint="eastAsia"/>
          <w:b/>
          <w:bCs/>
          <w:sz w:val="32"/>
          <w:szCs w:val="32"/>
        </w:rPr>
        <w:t>一</w:t>
      </w:r>
      <w:proofErr w:type="gramEnd"/>
      <w:r>
        <w:rPr>
          <w:rFonts w:ascii="仿宋" w:eastAsia="仿宋" w:hAnsi="仿宋" w:cs="仿宋_GB2312" w:hint="eastAsia"/>
          <w:b/>
          <w:bCs/>
          <w:sz w:val="32"/>
          <w:szCs w:val="32"/>
        </w:rPr>
        <w:t>：环境与绿色科技）</w:t>
      </w:r>
    </w:p>
    <w:tbl>
      <w:tblPr>
        <w:tblStyle w:val="a3"/>
        <w:tblW w:w="0" w:type="auto"/>
        <w:jc w:val="center"/>
        <w:tblLook w:val="04A0" w:firstRow="1" w:lastRow="0" w:firstColumn="1" w:lastColumn="0" w:noHBand="0" w:noVBand="1"/>
      </w:tblPr>
      <w:tblGrid>
        <w:gridCol w:w="8220"/>
      </w:tblGrid>
      <w:tr w:rsidR="00C77351">
        <w:trPr>
          <w:trHeight w:val="384"/>
          <w:jc w:val="center"/>
        </w:trPr>
        <w:tc>
          <w:tcPr>
            <w:tcW w:w="8220" w:type="dxa"/>
          </w:tcPr>
          <w:p w:rsidR="00C77351" w:rsidRDefault="005C1B17" w:rsidP="000868D7">
            <w:pPr>
              <w:snapToGrid w:val="0"/>
              <w:spacing w:beforeLines="50" w:before="120" w:afterLines="50" w:after="120"/>
              <w:rPr>
                <w:rFonts w:ascii="仿宋" w:eastAsia="仿宋" w:hAnsi="仿宋" w:cs="仿宋"/>
                <w:color w:val="000000"/>
                <w:kern w:val="0"/>
                <w:sz w:val="32"/>
                <w:szCs w:val="32"/>
              </w:rPr>
            </w:pPr>
            <w:r>
              <w:rPr>
                <w:rFonts w:ascii="仿宋" w:eastAsia="仿宋" w:hAnsi="仿宋" w:cs="仿宋" w:hint="eastAsia"/>
                <w:b/>
                <w:bCs/>
                <w:kern w:val="0"/>
                <w:sz w:val="28"/>
                <w:szCs w:val="28"/>
              </w:rPr>
              <w:t>主题：</w:t>
            </w:r>
            <w:proofErr w:type="gramStart"/>
            <w:r>
              <w:rPr>
                <w:rFonts w:ascii="仿宋" w:eastAsia="仿宋" w:hAnsi="仿宋" w:cs="仿宋" w:hint="eastAsia"/>
                <w:b/>
                <w:bCs/>
                <w:kern w:val="0"/>
                <w:sz w:val="28"/>
                <w:szCs w:val="28"/>
              </w:rPr>
              <w:t>土壤固碳增汇</w:t>
            </w:r>
            <w:proofErr w:type="gramEnd"/>
            <w:r>
              <w:rPr>
                <w:rFonts w:ascii="仿宋" w:eastAsia="仿宋" w:hAnsi="仿宋" w:cs="仿宋" w:hint="eastAsia"/>
                <w:b/>
                <w:bCs/>
                <w:kern w:val="0"/>
                <w:sz w:val="28"/>
                <w:szCs w:val="28"/>
              </w:rPr>
              <w:t>与农田减</w:t>
            </w:r>
            <w:proofErr w:type="gramStart"/>
            <w:r>
              <w:rPr>
                <w:rFonts w:ascii="仿宋" w:eastAsia="仿宋" w:hAnsi="仿宋" w:cs="仿宋" w:hint="eastAsia"/>
                <w:b/>
                <w:bCs/>
                <w:kern w:val="0"/>
                <w:sz w:val="28"/>
                <w:szCs w:val="28"/>
              </w:rPr>
              <w:t>污降碳</w:t>
            </w:r>
            <w:proofErr w:type="gramEnd"/>
            <w:r>
              <w:rPr>
                <w:rFonts w:ascii="仿宋" w:eastAsia="仿宋" w:hAnsi="仿宋" w:cs="仿宋" w:hint="eastAsia"/>
                <w:b/>
                <w:bCs/>
                <w:kern w:val="0"/>
                <w:sz w:val="28"/>
                <w:szCs w:val="28"/>
              </w:rPr>
              <w:t>协同增效绿色治理技术</w:t>
            </w:r>
          </w:p>
        </w:tc>
      </w:tr>
      <w:tr w:rsidR="00C77351">
        <w:trPr>
          <w:trHeight w:val="794"/>
          <w:jc w:val="center"/>
        </w:trPr>
        <w:tc>
          <w:tcPr>
            <w:tcW w:w="8220" w:type="dxa"/>
          </w:tcPr>
          <w:p w:rsidR="00C77351" w:rsidRDefault="005C1B17" w:rsidP="000868D7">
            <w:pPr>
              <w:snapToGrid w:val="0"/>
              <w:spacing w:beforeLines="50" w:before="120" w:afterLines="50" w:after="120"/>
              <w:rPr>
                <w:rFonts w:ascii="仿宋" w:eastAsia="仿宋" w:hAnsi="仿宋" w:cs="仿宋"/>
                <w:b/>
                <w:bCs/>
                <w:kern w:val="0"/>
                <w:sz w:val="28"/>
                <w:szCs w:val="28"/>
              </w:rPr>
            </w:pPr>
            <w:r>
              <w:rPr>
                <w:rFonts w:ascii="仿宋" w:eastAsia="仿宋" w:hAnsi="仿宋" w:cs="仿宋" w:hint="eastAsia"/>
                <w:b/>
                <w:bCs/>
                <w:kern w:val="0"/>
                <w:sz w:val="28"/>
                <w:szCs w:val="28"/>
              </w:rPr>
              <w:t>背景情况概述：</w:t>
            </w:r>
          </w:p>
          <w:p w:rsidR="00C77351" w:rsidRDefault="005C1B17">
            <w:pPr>
              <w:snapToGrid w:val="0"/>
              <w:spacing w:line="312"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土壤碳库是陆地生态系统中最大的碳库，目前全球每年向大气排放的</w:t>
            </w:r>
            <w:r>
              <w:rPr>
                <w:rFonts w:ascii="仿宋" w:eastAsia="仿宋" w:hAnsi="仿宋" w:cs="仿宋" w:hint="eastAsia"/>
                <w:kern w:val="0"/>
                <w:sz w:val="28"/>
                <w:szCs w:val="28"/>
              </w:rPr>
              <w:t>CO</w:t>
            </w:r>
            <w:r>
              <w:rPr>
                <w:rFonts w:ascii="仿宋" w:eastAsia="仿宋" w:hAnsi="仿宋" w:cs="仿宋" w:hint="eastAsia"/>
                <w:kern w:val="0"/>
                <w:sz w:val="28"/>
                <w:szCs w:val="28"/>
                <w:vertAlign w:val="subscript"/>
              </w:rPr>
              <w:t>2</w:t>
            </w:r>
            <w:r>
              <w:rPr>
                <w:rFonts w:ascii="仿宋" w:eastAsia="仿宋" w:hAnsi="仿宋" w:cs="仿宋" w:hint="eastAsia"/>
                <w:kern w:val="0"/>
                <w:sz w:val="28"/>
                <w:szCs w:val="28"/>
              </w:rPr>
              <w:t>约</w:t>
            </w:r>
            <w:r>
              <w:rPr>
                <w:rFonts w:ascii="仿宋" w:eastAsia="仿宋" w:hAnsi="仿宋" w:cs="仿宋" w:hint="eastAsia"/>
                <w:kern w:val="0"/>
                <w:sz w:val="28"/>
                <w:szCs w:val="28"/>
              </w:rPr>
              <w:t>31%</w:t>
            </w:r>
            <w:r>
              <w:rPr>
                <w:rFonts w:ascii="仿宋" w:eastAsia="仿宋" w:hAnsi="仿宋" w:cs="仿宋" w:hint="eastAsia"/>
                <w:kern w:val="0"/>
                <w:sz w:val="28"/>
                <w:szCs w:val="28"/>
              </w:rPr>
              <w:t>被土壤固持，若采取有效措施使全球土壤碳储量每年增加</w:t>
            </w:r>
            <w:r>
              <w:rPr>
                <w:rFonts w:ascii="仿宋" w:eastAsia="仿宋" w:hAnsi="仿宋" w:cs="仿宋" w:hint="eastAsia"/>
                <w:kern w:val="0"/>
                <w:sz w:val="28"/>
                <w:szCs w:val="28"/>
              </w:rPr>
              <w:t>1%</w:t>
            </w:r>
            <w:r>
              <w:rPr>
                <w:rFonts w:ascii="仿宋" w:eastAsia="仿宋" w:hAnsi="仿宋" w:cs="仿宋" w:hint="eastAsia"/>
                <w:kern w:val="0"/>
                <w:sz w:val="28"/>
                <w:szCs w:val="28"/>
              </w:rPr>
              <w:t>则将抵消大气排放</w:t>
            </w:r>
            <w:r>
              <w:rPr>
                <w:rFonts w:ascii="仿宋" w:eastAsia="仿宋" w:hAnsi="仿宋" w:cs="仿宋" w:hint="eastAsia"/>
                <w:kern w:val="0"/>
                <w:sz w:val="28"/>
                <w:szCs w:val="28"/>
              </w:rPr>
              <w:t>62.5%</w:t>
            </w:r>
            <w:r>
              <w:rPr>
                <w:rFonts w:ascii="仿宋" w:eastAsia="仿宋" w:hAnsi="仿宋" w:cs="仿宋" w:hint="eastAsia"/>
                <w:kern w:val="0"/>
                <w:sz w:val="28"/>
                <w:szCs w:val="28"/>
              </w:rPr>
              <w:t>。土壤既表现出巨大</w:t>
            </w:r>
            <w:proofErr w:type="gramStart"/>
            <w:r>
              <w:rPr>
                <w:rFonts w:ascii="仿宋" w:eastAsia="仿宋" w:hAnsi="仿宋" w:cs="仿宋" w:hint="eastAsia"/>
                <w:kern w:val="0"/>
                <w:sz w:val="28"/>
                <w:szCs w:val="28"/>
              </w:rPr>
              <w:t>的固碳潜力</w:t>
            </w:r>
            <w:proofErr w:type="gramEnd"/>
            <w:r>
              <w:rPr>
                <w:rFonts w:ascii="仿宋" w:eastAsia="仿宋" w:hAnsi="仿宋" w:cs="仿宋" w:hint="eastAsia"/>
                <w:kern w:val="0"/>
                <w:sz w:val="28"/>
                <w:szCs w:val="28"/>
              </w:rPr>
              <w:t>，但也有可能</w:t>
            </w:r>
            <w:proofErr w:type="gramStart"/>
            <w:r>
              <w:rPr>
                <w:rFonts w:ascii="仿宋" w:eastAsia="仿宋" w:hAnsi="仿宋" w:cs="仿宋" w:hint="eastAsia"/>
                <w:kern w:val="0"/>
                <w:sz w:val="28"/>
                <w:szCs w:val="28"/>
              </w:rPr>
              <w:t>从碳汇转变为碳源</w:t>
            </w:r>
            <w:proofErr w:type="gramEnd"/>
            <w:r>
              <w:rPr>
                <w:rFonts w:ascii="仿宋" w:eastAsia="仿宋" w:hAnsi="仿宋" w:cs="仿宋" w:hint="eastAsia"/>
                <w:kern w:val="0"/>
                <w:sz w:val="28"/>
                <w:szCs w:val="28"/>
              </w:rPr>
              <w:t>从而加剧碳排放，因此通过有效行动来增加土壤碳稳定性并实现大范围提升土壤碳储量，推进农业农村领域减</w:t>
            </w:r>
            <w:proofErr w:type="gramStart"/>
            <w:r>
              <w:rPr>
                <w:rFonts w:ascii="仿宋" w:eastAsia="仿宋" w:hAnsi="仿宋" w:cs="仿宋" w:hint="eastAsia"/>
                <w:kern w:val="0"/>
                <w:sz w:val="28"/>
                <w:szCs w:val="28"/>
              </w:rPr>
              <w:t>排固碳</w:t>
            </w:r>
            <w:proofErr w:type="gramEnd"/>
            <w:r>
              <w:rPr>
                <w:rFonts w:ascii="仿宋" w:eastAsia="仿宋" w:hAnsi="仿宋" w:cs="仿宋" w:hint="eastAsia"/>
                <w:kern w:val="0"/>
                <w:sz w:val="28"/>
                <w:szCs w:val="28"/>
              </w:rPr>
              <w:t>助力“双碳”目标成为迫在眉睫的问题。目前</w:t>
            </w:r>
            <w:proofErr w:type="gramStart"/>
            <w:r>
              <w:rPr>
                <w:rFonts w:ascii="仿宋" w:eastAsia="仿宋" w:hAnsi="仿宋" w:cs="仿宋" w:hint="eastAsia"/>
                <w:kern w:val="0"/>
                <w:sz w:val="28"/>
                <w:szCs w:val="28"/>
              </w:rPr>
              <w:t>土壤固碳增汇</w:t>
            </w:r>
            <w:proofErr w:type="gramEnd"/>
            <w:r>
              <w:rPr>
                <w:rFonts w:ascii="仿宋" w:eastAsia="仿宋" w:hAnsi="仿宋" w:cs="仿宋" w:hint="eastAsia"/>
                <w:kern w:val="0"/>
                <w:sz w:val="28"/>
                <w:szCs w:val="28"/>
              </w:rPr>
              <w:t>的主要途径包括技术</w:t>
            </w:r>
            <w:proofErr w:type="gramStart"/>
            <w:r>
              <w:rPr>
                <w:rFonts w:ascii="仿宋" w:eastAsia="仿宋" w:hAnsi="仿宋" w:cs="仿宋" w:hint="eastAsia"/>
                <w:kern w:val="0"/>
                <w:sz w:val="28"/>
                <w:szCs w:val="28"/>
              </w:rPr>
              <w:t>固碳即碳</w:t>
            </w:r>
            <w:proofErr w:type="gramEnd"/>
            <w:r>
              <w:rPr>
                <w:rFonts w:ascii="仿宋" w:eastAsia="仿宋" w:hAnsi="仿宋" w:cs="仿宋" w:hint="eastAsia"/>
                <w:kern w:val="0"/>
                <w:sz w:val="28"/>
                <w:szCs w:val="28"/>
              </w:rPr>
              <w:t>捕集、利用和封存（</w:t>
            </w:r>
            <w:r>
              <w:rPr>
                <w:rFonts w:ascii="仿宋" w:eastAsia="仿宋" w:hAnsi="仿宋" w:cs="仿宋" w:hint="eastAsia"/>
                <w:kern w:val="0"/>
                <w:sz w:val="28"/>
                <w:szCs w:val="28"/>
              </w:rPr>
              <w:t>CCUS</w:t>
            </w:r>
            <w:r>
              <w:rPr>
                <w:rFonts w:ascii="仿宋" w:eastAsia="仿宋" w:hAnsi="仿宋" w:cs="仿宋" w:hint="eastAsia"/>
                <w:kern w:val="0"/>
                <w:sz w:val="28"/>
                <w:szCs w:val="28"/>
              </w:rPr>
              <w:t>），以及生态系统固碳，但有关科学机制和实用技术还需研究突破。另一方面，土壤重金属污染、农林业废弃</w:t>
            </w:r>
            <w:r>
              <w:rPr>
                <w:rFonts w:ascii="仿宋" w:eastAsia="仿宋" w:hAnsi="仿宋" w:cs="仿宋" w:hint="eastAsia"/>
                <w:kern w:val="0"/>
                <w:sz w:val="28"/>
                <w:szCs w:val="28"/>
              </w:rPr>
              <w:t>物等农业环境问题也是制约我国农业绿色发展和乡村振兴的重要因素，农田污染防治和废弃物资源化利用</w:t>
            </w:r>
            <w:r>
              <w:rPr>
                <w:rFonts w:ascii="仿宋" w:eastAsia="仿宋" w:hAnsi="仿宋" w:cs="仿宋" w:hint="eastAsia"/>
                <w:kern w:val="0"/>
                <w:sz w:val="28"/>
                <w:szCs w:val="28"/>
              </w:rPr>
              <w:t>备受关注</w:t>
            </w:r>
            <w:r>
              <w:rPr>
                <w:rFonts w:ascii="仿宋" w:eastAsia="仿宋" w:hAnsi="仿宋" w:cs="仿宋" w:hint="eastAsia"/>
                <w:kern w:val="0"/>
                <w:sz w:val="28"/>
                <w:szCs w:val="28"/>
              </w:rPr>
              <w:t>，但实践中仍存在不少困难和挑战，尤其是急需兼顾减</w:t>
            </w:r>
            <w:proofErr w:type="gramStart"/>
            <w:r>
              <w:rPr>
                <w:rFonts w:ascii="仿宋" w:eastAsia="仿宋" w:hAnsi="仿宋" w:cs="仿宋" w:hint="eastAsia"/>
                <w:kern w:val="0"/>
                <w:sz w:val="28"/>
                <w:szCs w:val="28"/>
              </w:rPr>
              <w:t>污和降碳</w:t>
            </w:r>
            <w:proofErr w:type="gramEnd"/>
            <w:r>
              <w:rPr>
                <w:rFonts w:ascii="仿宋" w:eastAsia="仿宋" w:hAnsi="仿宋" w:cs="仿宋" w:hint="eastAsia"/>
                <w:kern w:val="0"/>
                <w:sz w:val="28"/>
                <w:szCs w:val="28"/>
              </w:rPr>
              <w:t>的绿色低碳治理技术。充分考虑生命周期评价（</w:t>
            </w:r>
            <w:r>
              <w:rPr>
                <w:rFonts w:ascii="仿宋" w:eastAsia="仿宋" w:hAnsi="仿宋" w:cs="仿宋" w:hint="eastAsia"/>
                <w:kern w:val="0"/>
                <w:sz w:val="28"/>
                <w:szCs w:val="28"/>
              </w:rPr>
              <w:t>LCA</w:t>
            </w:r>
            <w:r>
              <w:rPr>
                <w:rFonts w:ascii="仿宋" w:eastAsia="仿宋" w:hAnsi="仿宋" w:cs="仿宋" w:hint="eastAsia"/>
                <w:kern w:val="0"/>
                <w:sz w:val="28"/>
                <w:szCs w:val="28"/>
              </w:rPr>
              <w:t>）以及农业生态系统和土壤、植物、生物质炭</w:t>
            </w:r>
            <w:proofErr w:type="gramStart"/>
            <w:r>
              <w:rPr>
                <w:rFonts w:ascii="仿宋" w:eastAsia="仿宋" w:hAnsi="仿宋" w:cs="仿宋" w:hint="eastAsia"/>
                <w:kern w:val="0"/>
                <w:sz w:val="28"/>
                <w:szCs w:val="28"/>
              </w:rPr>
              <w:t>等固碳功能</w:t>
            </w:r>
            <w:proofErr w:type="gramEnd"/>
            <w:r>
              <w:rPr>
                <w:rFonts w:ascii="仿宋" w:eastAsia="仿宋" w:hAnsi="仿宋" w:cs="仿宋" w:hint="eastAsia"/>
                <w:kern w:val="0"/>
                <w:sz w:val="28"/>
                <w:szCs w:val="28"/>
              </w:rPr>
              <w:t>，对上述问题提供了潜在解决方案。</w:t>
            </w:r>
          </w:p>
          <w:p w:rsidR="00C77351" w:rsidRDefault="005C1B17">
            <w:pPr>
              <w:snapToGrid w:val="0"/>
              <w:spacing w:line="312" w:lineRule="auto"/>
              <w:ind w:firstLineChars="200" w:firstLine="560"/>
              <w:rPr>
                <w:rFonts w:ascii="仿宋" w:eastAsia="仿宋" w:hAnsi="仿宋" w:cs="仿宋"/>
                <w:color w:val="000000"/>
                <w:kern w:val="0"/>
                <w:sz w:val="32"/>
                <w:szCs w:val="32"/>
              </w:rPr>
            </w:pPr>
            <w:r>
              <w:rPr>
                <w:rFonts w:ascii="仿宋" w:eastAsia="仿宋" w:hAnsi="仿宋" w:cs="仿宋" w:hint="eastAsia"/>
                <w:kern w:val="0"/>
                <w:sz w:val="28"/>
                <w:szCs w:val="28"/>
              </w:rPr>
              <w:t>拟通过本主题，合众之力，推动陆地生态系统土壤“固碳增汇”以及农林业废弃物资源化利用和重金属污染农田治理修复技术的创新发展，实现农业生态环境的“减污降碳”协同增效绿色治理，服务“双碳”目标、粮食安全、农业高质量发展和保障人民健</w:t>
            </w:r>
            <w:r>
              <w:rPr>
                <w:rFonts w:ascii="仿宋" w:eastAsia="仿宋" w:hAnsi="仿宋" w:cs="仿宋" w:hint="eastAsia"/>
                <w:kern w:val="0"/>
                <w:sz w:val="28"/>
                <w:szCs w:val="28"/>
              </w:rPr>
              <w:t>康。</w:t>
            </w:r>
          </w:p>
        </w:tc>
      </w:tr>
      <w:tr w:rsidR="00C77351">
        <w:trPr>
          <w:trHeight w:val="90"/>
          <w:jc w:val="center"/>
        </w:trPr>
        <w:tc>
          <w:tcPr>
            <w:tcW w:w="8220" w:type="dxa"/>
          </w:tcPr>
          <w:p w:rsidR="00C77351" w:rsidRDefault="005C1B17" w:rsidP="000868D7">
            <w:pPr>
              <w:snapToGrid w:val="0"/>
              <w:spacing w:beforeLines="50" w:before="120" w:afterLines="50" w:after="120"/>
              <w:rPr>
                <w:rFonts w:ascii="仿宋" w:eastAsia="仿宋" w:hAnsi="仿宋" w:cs="仿宋"/>
                <w:b/>
                <w:bCs/>
                <w:kern w:val="0"/>
                <w:sz w:val="28"/>
                <w:szCs w:val="28"/>
                <w:lang w:val="zh-TW" w:eastAsia="zh-TW"/>
              </w:rPr>
            </w:pPr>
            <w:r>
              <w:rPr>
                <w:rFonts w:ascii="仿宋" w:eastAsia="仿宋" w:hAnsi="仿宋" w:cs="仿宋" w:hint="eastAsia"/>
                <w:b/>
                <w:bCs/>
                <w:kern w:val="0"/>
                <w:sz w:val="28"/>
                <w:szCs w:val="28"/>
                <w:lang w:val="zh-TW" w:eastAsia="zh-TW"/>
              </w:rPr>
              <w:t>关注</w:t>
            </w:r>
            <w:r>
              <w:rPr>
                <w:rFonts w:ascii="仿宋" w:eastAsia="仿宋" w:hAnsi="仿宋" w:cs="仿宋" w:hint="eastAsia"/>
                <w:b/>
                <w:bCs/>
                <w:kern w:val="0"/>
                <w:sz w:val="28"/>
                <w:szCs w:val="28"/>
              </w:rPr>
              <w:t>方向</w:t>
            </w:r>
            <w:r>
              <w:rPr>
                <w:rFonts w:ascii="仿宋" w:eastAsia="仿宋" w:hAnsi="仿宋" w:cs="仿宋" w:hint="eastAsia"/>
                <w:b/>
                <w:bCs/>
                <w:kern w:val="0"/>
                <w:sz w:val="28"/>
                <w:szCs w:val="28"/>
                <w:lang w:val="zh-TW" w:eastAsia="zh-TW"/>
              </w:rPr>
              <w:t>：</w:t>
            </w:r>
          </w:p>
          <w:p w:rsidR="00C77351" w:rsidRDefault="005C1B17">
            <w:pPr>
              <w:snapToGrid w:val="0"/>
              <w:spacing w:line="312" w:lineRule="auto"/>
              <w:jc w:val="left"/>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hint="eastAsia"/>
                <w:kern w:val="0"/>
                <w:sz w:val="28"/>
                <w:szCs w:val="28"/>
              </w:rPr>
              <w:t>陆地生态系统典型土壤</w:t>
            </w:r>
            <w:proofErr w:type="gramStart"/>
            <w:r>
              <w:rPr>
                <w:rFonts w:ascii="仿宋" w:eastAsia="仿宋" w:hAnsi="仿宋" w:cs="仿宋" w:hint="eastAsia"/>
                <w:kern w:val="0"/>
                <w:sz w:val="28"/>
                <w:szCs w:val="28"/>
              </w:rPr>
              <w:t>的固碳增汇</w:t>
            </w:r>
            <w:proofErr w:type="gramEnd"/>
            <w:r>
              <w:rPr>
                <w:rFonts w:ascii="仿宋" w:eastAsia="仿宋" w:hAnsi="仿宋" w:cs="仿宋" w:hint="eastAsia"/>
                <w:kern w:val="0"/>
                <w:sz w:val="28"/>
                <w:szCs w:val="28"/>
              </w:rPr>
              <w:t>创新技术与有效措施</w:t>
            </w:r>
          </w:p>
          <w:p w:rsidR="00C77351" w:rsidRDefault="005C1B17">
            <w:pPr>
              <w:snapToGrid w:val="0"/>
              <w:spacing w:line="312" w:lineRule="auto"/>
              <w:jc w:val="left"/>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农林业废弃物的生物质能源和炭化等资源再利用技术</w:t>
            </w:r>
          </w:p>
          <w:p w:rsidR="00C77351" w:rsidRDefault="005C1B17">
            <w:pPr>
              <w:snapToGrid w:val="0"/>
              <w:spacing w:line="312" w:lineRule="auto"/>
              <w:jc w:val="left"/>
              <w:rPr>
                <w:rFonts w:ascii="仿宋" w:eastAsia="仿宋" w:hAnsi="仿宋" w:cs="仿宋"/>
                <w:kern w:val="0"/>
                <w:sz w:val="28"/>
                <w:szCs w:val="28"/>
              </w:rPr>
            </w:pPr>
            <w:r>
              <w:rPr>
                <w:rFonts w:ascii="仿宋" w:eastAsia="仿宋" w:hAnsi="仿宋" w:cs="仿宋" w:hint="eastAsia"/>
                <w:kern w:val="0"/>
                <w:sz w:val="28"/>
                <w:szCs w:val="28"/>
              </w:rPr>
              <w:t>3.</w:t>
            </w:r>
            <w:r>
              <w:rPr>
                <w:rFonts w:ascii="仿宋" w:eastAsia="仿宋" w:hAnsi="仿宋" w:cs="仿宋" w:hint="eastAsia"/>
                <w:kern w:val="0"/>
                <w:sz w:val="28"/>
                <w:szCs w:val="28"/>
              </w:rPr>
              <w:t>高效率低成本全生命周期减</w:t>
            </w:r>
            <w:proofErr w:type="gramStart"/>
            <w:r>
              <w:rPr>
                <w:rFonts w:ascii="仿宋" w:eastAsia="仿宋" w:hAnsi="仿宋" w:cs="仿宋" w:hint="eastAsia"/>
                <w:kern w:val="0"/>
                <w:sz w:val="28"/>
                <w:szCs w:val="28"/>
              </w:rPr>
              <w:t>污降碳</w:t>
            </w:r>
            <w:proofErr w:type="gramEnd"/>
            <w:r>
              <w:rPr>
                <w:rFonts w:ascii="仿宋" w:eastAsia="仿宋" w:hAnsi="仿宋" w:cs="仿宋" w:hint="eastAsia"/>
                <w:kern w:val="0"/>
                <w:sz w:val="28"/>
                <w:szCs w:val="28"/>
              </w:rPr>
              <w:t>农田绿色治理技术</w:t>
            </w:r>
          </w:p>
          <w:p w:rsidR="00C77351" w:rsidRDefault="005C1B17">
            <w:pPr>
              <w:snapToGrid w:val="0"/>
              <w:spacing w:line="312" w:lineRule="auto"/>
              <w:jc w:val="left"/>
              <w:rPr>
                <w:rFonts w:ascii="仿宋" w:eastAsia="仿宋" w:hAnsi="仿宋" w:cs="仿宋"/>
                <w:b/>
                <w:bCs/>
                <w:color w:val="000000"/>
                <w:kern w:val="0"/>
                <w:sz w:val="32"/>
                <w:szCs w:val="32"/>
              </w:rPr>
            </w:pPr>
            <w:r>
              <w:rPr>
                <w:rFonts w:ascii="仿宋" w:eastAsia="仿宋" w:hAnsi="仿宋" w:cs="仿宋" w:hint="eastAsia"/>
                <w:kern w:val="0"/>
                <w:sz w:val="28"/>
                <w:szCs w:val="28"/>
              </w:rPr>
              <w:t>4.</w:t>
            </w:r>
            <w:r>
              <w:rPr>
                <w:rFonts w:ascii="仿宋" w:eastAsia="仿宋" w:hAnsi="仿宋" w:cs="仿宋" w:hint="eastAsia"/>
                <w:kern w:val="0"/>
                <w:sz w:val="28"/>
                <w:szCs w:val="28"/>
              </w:rPr>
              <w:t>重金属污染土壤</w:t>
            </w:r>
            <w:proofErr w:type="gramStart"/>
            <w:r>
              <w:rPr>
                <w:rFonts w:ascii="仿宋" w:eastAsia="仿宋" w:hAnsi="仿宋" w:cs="仿宋" w:hint="eastAsia"/>
                <w:kern w:val="0"/>
                <w:sz w:val="28"/>
                <w:szCs w:val="28"/>
              </w:rPr>
              <w:t>的固碳植物</w:t>
            </w:r>
            <w:proofErr w:type="gramEnd"/>
            <w:r>
              <w:rPr>
                <w:rFonts w:ascii="仿宋" w:eastAsia="仿宋" w:hAnsi="仿宋" w:cs="仿宋" w:hint="eastAsia"/>
                <w:kern w:val="0"/>
                <w:sz w:val="28"/>
                <w:szCs w:val="28"/>
              </w:rPr>
              <w:t>修复技术</w:t>
            </w:r>
          </w:p>
        </w:tc>
      </w:tr>
    </w:tbl>
    <w:p w:rsidR="00C77351" w:rsidRDefault="00C77351">
      <w:pPr>
        <w:widowControl/>
        <w:jc w:val="left"/>
        <w:rPr>
          <w:rFonts w:ascii="仿宋" w:eastAsia="仿宋" w:hAnsi="仿宋" w:cs="仿宋_GB2312"/>
          <w:b/>
          <w:bCs/>
          <w:sz w:val="32"/>
          <w:szCs w:val="32"/>
        </w:rPr>
      </w:pPr>
    </w:p>
    <w:p w:rsidR="00C77351" w:rsidRDefault="005C1B17">
      <w:pPr>
        <w:widowControl/>
        <w:jc w:val="left"/>
        <w:rPr>
          <w:rFonts w:ascii="仿宋" w:eastAsia="仿宋" w:hAnsi="仿宋" w:cs="仿宋_GB2312"/>
          <w:b/>
          <w:bCs/>
          <w:sz w:val="32"/>
          <w:szCs w:val="32"/>
        </w:rPr>
      </w:pPr>
      <w:r>
        <w:rPr>
          <w:rFonts w:ascii="仿宋" w:eastAsia="仿宋" w:hAnsi="仿宋" w:cs="仿宋_GB2312"/>
          <w:b/>
          <w:bCs/>
          <w:sz w:val="32"/>
          <w:szCs w:val="32"/>
        </w:rPr>
        <w:br w:type="page"/>
      </w:r>
    </w:p>
    <w:p w:rsidR="00C77351" w:rsidRDefault="005C1B17">
      <w:pPr>
        <w:snapToGrid w:val="0"/>
        <w:spacing w:line="580" w:lineRule="exact"/>
        <w:jc w:val="center"/>
        <w:rPr>
          <w:rFonts w:ascii="仿宋" w:eastAsia="仿宋" w:hAnsi="仿宋" w:cs="仿宋_GB2312"/>
          <w:b/>
          <w:bCs/>
          <w:sz w:val="32"/>
          <w:szCs w:val="32"/>
        </w:rPr>
      </w:pPr>
      <w:r>
        <w:rPr>
          <w:rFonts w:ascii="仿宋" w:eastAsia="仿宋" w:hAnsi="仿宋" w:cs="仿宋_GB2312" w:hint="eastAsia"/>
          <w:b/>
          <w:bCs/>
          <w:sz w:val="32"/>
          <w:szCs w:val="32"/>
        </w:rPr>
        <w:lastRenderedPageBreak/>
        <w:t>命题</w:t>
      </w:r>
      <w:r>
        <w:rPr>
          <w:rFonts w:ascii="仿宋" w:eastAsia="仿宋" w:hAnsi="仿宋" w:cs="仿宋_GB2312"/>
          <w:b/>
          <w:bCs/>
          <w:sz w:val="32"/>
          <w:szCs w:val="32"/>
        </w:rPr>
        <w:t>3</w:t>
      </w:r>
      <w:r>
        <w:rPr>
          <w:rFonts w:ascii="仿宋" w:eastAsia="仿宋" w:hAnsi="仿宋" w:cs="仿宋_GB2312" w:hint="eastAsia"/>
          <w:b/>
          <w:bCs/>
          <w:sz w:val="32"/>
          <w:szCs w:val="32"/>
        </w:rPr>
        <w:t>（赛道</w:t>
      </w:r>
      <w:proofErr w:type="gramStart"/>
      <w:r>
        <w:rPr>
          <w:rFonts w:ascii="仿宋" w:eastAsia="仿宋" w:hAnsi="仿宋" w:cs="仿宋_GB2312" w:hint="eastAsia"/>
          <w:b/>
          <w:bCs/>
          <w:sz w:val="32"/>
          <w:szCs w:val="32"/>
        </w:rPr>
        <w:t>一</w:t>
      </w:r>
      <w:proofErr w:type="gramEnd"/>
      <w:r>
        <w:rPr>
          <w:rFonts w:ascii="仿宋" w:eastAsia="仿宋" w:hAnsi="仿宋" w:cs="仿宋_GB2312" w:hint="eastAsia"/>
          <w:b/>
          <w:bCs/>
          <w:sz w:val="32"/>
          <w:szCs w:val="32"/>
        </w:rPr>
        <w:t>：环境与绿色科技）</w:t>
      </w:r>
    </w:p>
    <w:tbl>
      <w:tblPr>
        <w:tblStyle w:val="a3"/>
        <w:tblW w:w="0" w:type="auto"/>
        <w:jc w:val="center"/>
        <w:tblLook w:val="04A0" w:firstRow="1" w:lastRow="0" w:firstColumn="1" w:lastColumn="0" w:noHBand="0" w:noVBand="1"/>
      </w:tblPr>
      <w:tblGrid>
        <w:gridCol w:w="8220"/>
      </w:tblGrid>
      <w:tr w:rsidR="00C77351">
        <w:trPr>
          <w:trHeight w:val="175"/>
          <w:jc w:val="center"/>
        </w:trPr>
        <w:tc>
          <w:tcPr>
            <w:tcW w:w="8220" w:type="dxa"/>
          </w:tcPr>
          <w:p w:rsidR="00C77351" w:rsidRDefault="005C1B17" w:rsidP="000868D7">
            <w:pPr>
              <w:snapToGrid w:val="0"/>
              <w:spacing w:beforeLines="50" w:before="120" w:afterLines="50" w:after="120"/>
              <w:rPr>
                <w:rFonts w:ascii="仿宋" w:eastAsia="仿宋" w:hAnsi="仿宋" w:cs="仿宋"/>
                <w:b/>
                <w:bCs/>
                <w:kern w:val="0"/>
                <w:sz w:val="32"/>
                <w:szCs w:val="32"/>
              </w:rPr>
            </w:pPr>
            <w:r>
              <w:rPr>
                <w:rFonts w:ascii="仿宋" w:eastAsia="仿宋" w:hAnsi="仿宋" w:cs="仿宋" w:hint="eastAsia"/>
                <w:b/>
                <w:bCs/>
                <w:kern w:val="0"/>
                <w:sz w:val="28"/>
                <w:szCs w:val="28"/>
              </w:rPr>
              <w:t>主题：工业领域减</w:t>
            </w:r>
            <w:proofErr w:type="gramStart"/>
            <w:r>
              <w:rPr>
                <w:rFonts w:ascii="仿宋" w:eastAsia="仿宋" w:hAnsi="仿宋" w:cs="仿宋" w:hint="eastAsia"/>
                <w:b/>
                <w:bCs/>
                <w:kern w:val="0"/>
                <w:sz w:val="28"/>
                <w:szCs w:val="28"/>
              </w:rPr>
              <w:t>污降碳</w:t>
            </w:r>
            <w:proofErr w:type="gramEnd"/>
            <w:r>
              <w:rPr>
                <w:rFonts w:ascii="仿宋" w:eastAsia="仿宋" w:hAnsi="仿宋" w:cs="仿宋" w:hint="eastAsia"/>
                <w:b/>
                <w:bCs/>
                <w:kern w:val="0"/>
                <w:sz w:val="28"/>
                <w:szCs w:val="28"/>
              </w:rPr>
              <w:t>协同增效</w:t>
            </w:r>
          </w:p>
        </w:tc>
      </w:tr>
      <w:tr w:rsidR="00C77351">
        <w:trPr>
          <w:trHeight w:val="6379"/>
          <w:jc w:val="center"/>
        </w:trPr>
        <w:tc>
          <w:tcPr>
            <w:tcW w:w="8220" w:type="dxa"/>
          </w:tcPr>
          <w:p w:rsidR="00C77351" w:rsidRDefault="005C1B17" w:rsidP="000868D7">
            <w:pPr>
              <w:snapToGrid w:val="0"/>
              <w:spacing w:beforeLines="50" w:before="120" w:afterLines="50" w:after="120"/>
              <w:rPr>
                <w:rFonts w:ascii="仿宋" w:eastAsia="仿宋" w:hAnsi="仿宋" w:cs="仿宋"/>
                <w:b/>
                <w:bCs/>
                <w:kern w:val="0"/>
                <w:sz w:val="28"/>
                <w:szCs w:val="28"/>
              </w:rPr>
            </w:pPr>
            <w:r>
              <w:rPr>
                <w:rFonts w:ascii="仿宋" w:eastAsia="仿宋" w:hAnsi="仿宋" w:cs="仿宋" w:hint="eastAsia"/>
                <w:b/>
                <w:bCs/>
                <w:kern w:val="0"/>
                <w:sz w:val="28"/>
                <w:szCs w:val="28"/>
              </w:rPr>
              <w:t>背景情况概述：</w:t>
            </w:r>
          </w:p>
          <w:p w:rsidR="00C77351" w:rsidRDefault="005C1B17">
            <w:pPr>
              <w:snapToGrid w:val="0"/>
              <w:spacing w:line="312"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“十四五”时期，我国已进入了实现生态环境质量改善由量变到质变的关键阶段，是中国全面打赢污染防治攻坚战、实现生态环境质量持续改善的关键五年，也是助力我国实现</w:t>
            </w:r>
            <w:proofErr w:type="gramStart"/>
            <w:r>
              <w:rPr>
                <w:rFonts w:ascii="仿宋" w:eastAsia="仿宋" w:hAnsi="仿宋" w:cs="仿宋" w:hint="eastAsia"/>
                <w:kern w:val="0"/>
                <w:sz w:val="28"/>
                <w:szCs w:val="28"/>
              </w:rPr>
              <w:t>2030</w:t>
            </w:r>
            <w:r>
              <w:rPr>
                <w:rFonts w:ascii="仿宋" w:eastAsia="仿宋" w:hAnsi="仿宋" w:cs="仿宋" w:hint="eastAsia"/>
                <w:kern w:val="0"/>
                <w:sz w:val="28"/>
                <w:szCs w:val="28"/>
              </w:rPr>
              <w:t>年</w:t>
            </w:r>
            <w:r>
              <w:rPr>
                <w:rFonts w:ascii="仿宋" w:eastAsia="仿宋" w:hAnsi="仿宋" w:cs="仿宋" w:hint="eastAsia"/>
                <w:kern w:val="0"/>
                <w:sz w:val="28"/>
                <w:szCs w:val="28"/>
              </w:rPr>
              <w:t>前</w:t>
            </w:r>
            <w:r>
              <w:rPr>
                <w:rFonts w:ascii="仿宋" w:eastAsia="仿宋" w:hAnsi="仿宋" w:cs="仿宋" w:hint="eastAsia"/>
                <w:kern w:val="0"/>
                <w:sz w:val="28"/>
                <w:szCs w:val="28"/>
              </w:rPr>
              <w:t>碳达峰</w:t>
            </w:r>
            <w:proofErr w:type="gramEnd"/>
            <w:r>
              <w:rPr>
                <w:rFonts w:ascii="仿宋" w:eastAsia="仿宋" w:hAnsi="仿宋" w:cs="仿宋" w:hint="eastAsia"/>
                <w:kern w:val="0"/>
                <w:sz w:val="28"/>
                <w:szCs w:val="28"/>
              </w:rPr>
              <w:t>和</w:t>
            </w:r>
            <w:r>
              <w:rPr>
                <w:rFonts w:ascii="仿宋" w:eastAsia="仿宋" w:hAnsi="仿宋" w:cs="仿宋" w:hint="eastAsia"/>
                <w:kern w:val="0"/>
                <w:sz w:val="28"/>
                <w:szCs w:val="28"/>
              </w:rPr>
              <w:t>2060</w:t>
            </w:r>
            <w:r>
              <w:rPr>
                <w:rFonts w:ascii="仿宋" w:eastAsia="仿宋" w:hAnsi="仿宋" w:cs="仿宋" w:hint="eastAsia"/>
                <w:kern w:val="0"/>
                <w:sz w:val="28"/>
                <w:szCs w:val="28"/>
              </w:rPr>
              <w:t>年</w:t>
            </w:r>
            <w:r>
              <w:rPr>
                <w:rFonts w:ascii="仿宋" w:eastAsia="仿宋" w:hAnsi="仿宋" w:cs="仿宋" w:hint="eastAsia"/>
                <w:kern w:val="0"/>
                <w:sz w:val="28"/>
                <w:szCs w:val="28"/>
              </w:rPr>
              <w:t>前</w:t>
            </w:r>
            <w:r>
              <w:rPr>
                <w:rFonts w:ascii="仿宋" w:eastAsia="仿宋" w:hAnsi="仿宋" w:cs="仿宋" w:hint="eastAsia"/>
                <w:kern w:val="0"/>
                <w:sz w:val="28"/>
                <w:szCs w:val="28"/>
              </w:rPr>
              <w:t>碳中和的关键期。推进减</w:t>
            </w:r>
            <w:proofErr w:type="gramStart"/>
            <w:r>
              <w:rPr>
                <w:rFonts w:ascii="仿宋" w:eastAsia="仿宋" w:hAnsi="仿宋" w:cs="仿宋" w:hint="eastAsia"/>
                <w:kern w:val="0"/>
                <w:sz w:val="28"/>
                <w:szCs w:val="28"/>
              </w:rPr>
              <w:t>污降碳</w:t>
            </w:r>
            <w:proofErr w:type="gramEnd"/>
            <w:r>
              <w:rPr>
                <w:rFonts w:ascii="仿宋" w:eastAsia="仿宋" w:hAnsi="仿宋" w:cs="仿宋" w:hint="eastAsia"/>
                <w:kern w:val="0"/>
                <w:sz w:val="28"/>
                <w:szCs w:val="28"/>
              </w:rPr>
              <w:t>协同增效，已成为取得环境治理效益与气候减缓效益双赢，继而推动全社会绿色可持续转型和低碳美丽中国建设的重要抓手。工业领域的各类污染物排放占比均为最高，污染物主要源于涉及能源燃烧的加热、冶炼、锻造等工艺过程，以及涉及煤炭、天然气等燃料燃烧的火力发电过程。能源生产消费过程同样也是二氧化碳等温室气体排放的主要来源。工业领域的污染物排放同温室气体排放在时间和空间维度都存在着较高的同根同源性。如何在不同工业行业中实现污染物同温室气体协同治理、协同管控，实现减</w:t>
            </w:r>
            <w:proofErr w:type="gramStart"/>
            <w:r>
              <w:rPr>
                <w:rFonts w:ascii="仿宋" w:eastAsia="仿宋" w:hAnsi="仿宋" w:cs="仿宋" w:hint="eastAsia"/>
                <w:kern w:val="0"/>
                <w:sz w:val="28"/>
                <w:szCs w:val="28"/>
              </w:rPr>
              <w:t>污和降碳</w:t>
            </w:r>
            <w:proofErr w:type="gramEnd"/>
            <w:r>
              <w:rPr>
                <w:rFonts w:ascii="仿宋" w:eastAsia="仿宋" w:hAnsi="仿宋" w:cs="仿宋" w:hint="eastAsia"/>
                <w:kern w:val="0"/>
                <w:sz w:val="28"/>
                <w:szCs w:val="28"/>
              </w:rPr>
              <w:t>的双赢，是关系到实现我国的</w:t>
            </w:r>
            <w:r>
              <w:rPr>
                <w:rFonts w:ascii="仿宋" w:eastAsia="仿宋" w:hAnsi="仿宋" w:cs="仿宋" w:hint="eastAsia"/>
                <w:kern w:val="0"/>
                <w:sz w:val="28"/>
                <w:szCs w:val="28"/>
              </w:rPr>
              <w:t>环境治理与</w:t>
            </w:r>
            <w:proofErr w:type="gramStart"/>
            <w:r>
              <w:rPr>
                <w:rFonts w:ascii="仿宋" w:eastAsia="仿宋" w:hAnsi="仿宋" w:cs="仿宋" w:hint="eastAsia"/>
                <w:kern w:val="0"/>
                <w:sz w:val="28"/>
                <w:szCs w:val="28"/>
              </w:rPr>
              <w:t>双碳目标</w:t>
            </w:r>
            <w:proofErr w:type="gramEnd"/>
            <w:r>
              <w:rPr>
                <w:rFonts w:ascii="仿宋" w:eastAsia="仿宋" w:hAnsi="仿宋" w:cs="仿宋" w:hint="eastAsia"/>
                <w:kern w:val="0"/>
                <w:sz w:val="28"/>
                <w:szCs w:val="28"/>
              </w:rPr>
              <w:t>的关键问题。</w:t>
            </w:r>
          </w:p>
          <w:p w:rsidR="00C77351" w:rsidRDefault="005C1B17">
            <w:pPr>
              <w:snapToGrid w:val="0"/>
              <w:spacing w:line="312" w:lineRule="auto"/>
              <w:ind w:firstLineChars="200" w:firstLine="560"/>
              <w:rPr>
                <w:rFonts w:ascii="仿宋" w:eastAsia="仿宋" w:hAnsi="仿宋" w:cs="仿宋"/>
                <w:b/>
                <w:bCs/>
                <w:kern w:val="0"/>
                <w:sz w:val="32"/>
                <w:szCs w:val="32"/>
              </w:rPr>
            </w:pPr>
            <w:r>
              <w:rPr>
                <w:rFonts w:ascii="仿宋" w:eastAsia="仿宋" w:hAnsi="仿宋" w:cs="仿宋" w:hint="eastAsia"/>
                <w:kern w:val="0"/>
                <w:sz w:val="28"/>
                <w:szCs w:val="28"/>
              </w:rPr>
              <w:t>拟通过本主题，选择工业领域重点</w:t>
            </w:r>
            <w:r>
              <w:rPr>
                <w:rFonts w:ascii="仿宋" w:eastAsia="仿宋" w:hAnsi="仿宋" w:cs="仿宋" w:hint="eastAsia"/>
                <w:kern w:val="0"/>
                <w:sz w:val="28"/>
                <w:szCs w:val="28"/>
              </w:rPr>
              <w:t>1</w:t>
            </w:r>
            <w:r>
              <w:rPr>
                <w:rFonts w:ascii="仿宋" w:eastAsia="仿宋" w:hAnsi="仿宋" w:cs="仿宋" w:hint="eastAsia"/>
                <w:kern w:val="0"/>
                <w:sz w:val="28"/>
                <w:szCs w:val="28"/>
              </w:rPr>
              <w:t>-</w:t>
            </w:r>
            <w:r>
              <w:rPr>
                <w:rFonts w:ascii="仿宋" w:eastAsia="仿宋" w:hAnsi="仿宋" w:cs="仿宋" w:hint="eastAsia"/>
                <w:kern w:val="0"/>
                <w:sz w:val="28"/>
                <w:szCs w:val="28"/>
              </w:rPr>
              <w:t>2</w:t>
            </w:r>
            <w:r>
              <w:rPr>
                <w:rFonts w:ascii="仿宋" w:eastAsia="仿宋" w:hAnsi="仿宋" w:cs="仿宋" w:hint="eastAsia"/>
                <w:kern w:val="0"/>
                <w:sz w:val="28"/>
                <w:szCs w:val="28"/>
              </w:rPr>
              <w:t>个行业开展，</w:t>
            </w:r>
            <w:r>
              <w:rPr>
                <w:rFonts w:ascii="仿宋" w:eastAsia="仿宋" w:hAnsi="仿宋" w:cs="仿宋" w:hint="eastAsia"/>
                <w:kern w:val="0"/>
                <w:sz w:val="28"/>
                <w:szCs w:val="28"/>
              </w:rPr>
              <w:t>结合该工业领域典型污染物及其</w:t>
            </w:r>
            <w:proofErr w:type="gramStart"/>
            <w:r>
              <w:rPr>
                <w:rFonts w:ascii="仿宋" w:eastAsia="仿宋" w:hAnsi="仿宋" w:cs="仿宋" w:hint="eastAsia"/>
                <w:kern w:val="0"/>
                <w:sz w:val="28"/>
                <w:szCs w:val="28"/>
              </w:rPr>
              <w:t>环境归趋特征</w:t>
            </w:r>
            <w:proofErr w:type="gramEnd"/>
            <w:r>
              <w:rPr>
                <w:rFonts w:ascii="仿宋" w:eastAsia="仿宋" w:hAnsi="仿宋" w:cs="仿宋" w:hint="eastAsia"/>
                <w:kern w:val="0"/>
                <w:sz w:val="28"/>
                <w:szCs w:val="28"/>
              </w:rPr>
              <w:t>，结合智慧科技，强化环境污染治理</w:t>
            </w:r>
            <w:proofErr w:type="gramStart"/>
            <w:r>
              <w:rPr>
                <w:rFonts w:ascii="仿宋" w:eastAsia="仿宋" w:hAnsi="仿宋" w:cs="仿宋" w:hint="eastAsia"/>
                <w:kern w:val="0"/>
                <w:sz w:val="28"/>
                <w:szCs w:val="28"/>
              </w:rPr>
              <w:t>与碳减排</w:t>
            </w:r>
            <w:proofErr w:type="gramEnd"/>
            <w:r>
              <w:rPr>
                <w:rFonts w:ascii="仿宋" w:eastAsia="仿宋" w:hAnsi="仿宋" w:cs="仿宋" w:hint="eastAsia"/>
                <w:kern w:val="0"/>
                <w:sz w:val="28"/>
                <w:szCs w:val="28"/>
              </w:rPr>
              <w:t>的措施协同，推动工业领域全流程绿色发展，助力绿色制造、清洁生产改造。</w:t>
            </w:r>
          </w:p>
        </w:tc>
      </w:tr>
      <w:tr w:rsidR="00C77351">
        <w:trPr>
          <w:trHeight w:val="2491"/>
          <w:jc w:val="center"/>
        </w:trPr>
        <w:tc>
          <w:tcPr>
            <w:tcW w:w="8220" w:type="dxa"/>
          </w:tcPr>
          <w:p w:rsidR="00C77351" w:rsidRDefault="005C1B17" w:rsidP="000868D7">
            <w:pPr>
              <w:snapToGrid w:val="0"/>
              <w:spacing w:beforeLines="50" w:before="120" w:afterLines="50" w:after="120"/>
              <w:rPr>
                <w:rFonts w:ascii="仿宋" w:eastAsia="仿宋" w:hAnsi="仿宋" w:cs="仿宋"/>
                <w:b/>
                <w:bCs/>
                <w:kern w:val="0"/>
                <w:sz w:val="28"/>
                <w:szCs w:val="28"/>
                <w:lang w:val="zh-TW"/>
              </w:rPr>
            </w:pPr>
            <w:r>
              <w:rPr>
                <w:rFonts w:ascii="仿宋" w:eastAsia="仿宋" w:hAnsi="仿宋" w:cs="仿宋" w:hint="eastAsia"/>
                <w:b/>
                <w:bCs/>
                <w:kern w:val="0"/>
                <w:sz w:val="28"/>
                <w:szCs w:val="28"/>
                <w:lang w:val="zh-TW"/>
              </w:rPr>
              <w:t>关注</w:t>
            </w:r>
            <w:r>
              <w:rPr>
                <w:rFonts w:ascii="仿宋" w:eastAsia="仿宋" w:hAnsi="仿宋" w:cs="仿宋" w:hint="eastAsia"/>
                <w:b/>
                <w:bCs/>
                <w:kern w:val="0"/>
                <w:sz w:val="28"/>
                <w:szCs w:val="28"/>
              </w:rPr>
              <w:t>方向</w:t>
            </w:r>
            <w:r>
              <w:rPr>
                <w:rFonts w:ascii="仿宋" w:eastAsia="仿宋" w:hAnsi="仿宋" w:cs="仿宋" w:hint="eastAsia"/>
                <w:b/>
                <w:bCs/>
                <w:kern w:val="0"/>
                <w:sz w:val="28"/>
                <w:szCs w:val="28"/>
                <w:lang w:val="zh-TW"/>
              </w:rPr>
              <w:t>：</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hint="eastAsia"/>
                <w:kern w:val="0"/>
                <w:sz w:val="28"/>
                <w:szCs w:val="28"/>
              </w:rPr>
              <w:t>工业领域重点行业碳及污染物排放测算</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工业领域重点行业减</w:t>
            </w:r>
            <w:proofErr w:type="gramStart"/>
            <w:r>
              <w:rPr>
                <w:rFonts w:ascii="仿宋" w:eastAsia="仿宋" w:hAnsi="仿宋" w:cs="仿宋" w:hint="eastAsia"/>
                <w:kern w:val="0"/>
                <w:sz w:val="28"/>
                <w:szCs w:val="28"/>
              </w:rPr>
              <w:t>污降碳</w:t>
            </w:r>
            <w:proofErr w:type="gramEnd"/>
            <w:r>
              <w:rPr>
                <w:rFonts w:ascii="仿宋" w:eastAsia="仿宋" w:hAnsi="仿宋" w:cs="仿宋" w:hint="eastAsia"/>
                <w:kern w:val="0"/>
                <w:sz w:val="28"/>
                <w:szCs w:val="28"/>
              </w:rPr>
              <w:t>协同增效方案设计</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3.</w:t>
            </w:r>
            <w:r>
              <w:rPr>
                <w:rFonts w:ascii="仿宋" w:eastAsia="仿宋" w:hAnsi="仿宋" w:cs="仿宋" w:hint="eastAsia"/>
                <w:kern w:val="0"/>
                <w:sz w:val="28"/>
                <w:szCs w:val="28"/>
              </w:rPr>
              <w:t>工业领域重点行业减</w:t>
            </w:r>
            <w:proofErr w:type="gramStart"/>
            <w:r>
              <w:rPr>
                <w:rFonts w:ascii="仿宋" w:eastAsia="仿宋" w:hAnsi="仿宋" w:cs="仿宋" w:hint="eastAsia"/>
                <w:kern w:val="0"/>
                <w:sz w:val="28"/>
                <w:szCs w:val="28"/>
              </w:rPr>
              <w:t>污降碳</w:t>
            </w:r>
            <w:proofErr w:type="gramEnd"/>
            <w:r>
              <w:rPr>
                <w:rFonts w:ascii="仿宋" w:eastAsia="仿宋" w:hAnsi="仿宋" w:cs="仿宋" w:hint="eastAsia"/>
                <w:kern w:val="0"/>
                <w:sz w:val="28"/>
                <w:szCs w:val="28"/>
              </w:rPr>
              <w:t>协同增效环境、气候及健康效益预测</w:t>
            </w:r>
          </w:p>
          <w:p w:rsidR="00C77351" w:rsidRDefault="005C1B17">
            <w:pPr>
              <w:snapToGrid w:val="0"/>
              <w:spacing w:line="312" w:lineRule="auto"/>
              <w:rPr>
                <w:rFonts w:ascii="仿宋" w:eastAsia="仿宋" w:hAnsi="仿宋" w:cs="仿宋"/>
                <w:b/>
                <w:bCs/>
                <w:kern w:val="0"/>
                <w:sz w:val="32"/>
                <w:szCs w:val="32"/>
              </w:rPr>
            </w:pPr>
            <w:r>
              <w:rPr>
                <w:rFonts w:ascii="仿宋" w:eastAsia="仿宋" w:hAnsi="仿宋" w:cs="仿宋" w:hint="eastAsia"/>
                <w:kern w:val="0"/>
                <w:sz w:val="28"/>
                <w:szCs w:val="28"/>
              </w:rPr>
              <w:t>4.</w:t>
            </w:r>
            <w:r>
              <w:rPr>
                <w:rFonts w:ascii="仿宋" w:eastAsia="仿宋" w:hAnsi="仿宋" w:cs="仿宋" w:hint="eastAsia"/>
                <w:kern w:val="0"/>
                <w:sz w:val="28"/>
                <w:szCs w:val="28"/>
              </w:rPr>
              <w:t>工业领域重点行业源头减</w:t>
            </w:r>
            <w:proofErr w:type="gramStart"/>
            <w:r>
              <w:rPr>
                <w:rFonts w:ascii="仿宋" w:eastAsia="仿宋" w:hAnsi="仿宋" w:cs="仿宋" w:hint="eastAsia"/>
                <w:kern w:val="0"/>
                <w:sz w:val="28"/>
                <w:szCs w:val="28"/>
              </w:rPr>
              <w:t>污降碳</w:t>
            </w:r>
            <w:proofErr w:type="gramEnd"/>
            <w:r>
              <w:rPr>
                <w:rFonts w:ascii="仿宋" w:eastAsia="仿宋" w:hAnsi="仿宋" w:cs="仿宋" w:hint="eastAsia"/>
                <w:kern w:val="0"/>
                <w:sz w:val="28"/>
                <w:szCs w:val="28"/>
              </w:rPr>
              <w:t>的关键创新技术</w:t>
            </w:r>
          </w:p>
        </w:tc>
      </w:tr>
    </w:tbl>
    <w:p w:rsidR="00C77351" w:rsidRDefault="005C1B17">
      <w:pPr>
        <w:widowControl/>
        <w:jc w:val="left"/>
        <w:rPr>
          <w:rFonts w:ascii="仿宋" w:eastAsia="仿宋" w:hAnsi="仿宋" w:cs="仿宋_GB2312"/>
          <w:b/>
          <w:bCs/>
          <w:sz w:val="32"/>
          <w:szCs w:val="32"/>
        </w:rPr>
      </w:pPr>
      <w:r>
        <w:rPr>
          <w:rFonts w:ascii="仿宋" w:eastAsia="仿宋" w:hAnsi="仿宋" w:cs="仿宋_GB2312"/>
          <w:b/>
          <w:bCs/>
          <w:sz w:val="32"/>
          <w:szCs w:val="32"/>
        </w:rPr>
        <w:br w:type="page"/>
      </w:r>
    </w:p>
    <w:p w:rsidR="00C77351" w:rsidRDefault="005C1B17">
      <w:pPr>
        <w:snapToGrid w:val="0"/>
        <w:spacing w:beforeLines="50" w:before="120" w:afterLines="50" w:after="120" w:line="500" w:lineRule="exact"/>
        <w:jc w:val="center"/>
        <w:rPr>
          <w:rFonts w:ascii="仿宋" w:eastAsia="仿宋" w:hAnsi="仿宋" w:cs="仿宋_GB2312"/>
          <w:b/>
          <w:bCs/>
          <w:sz w:val="32"/>
          <w:szCs w:val="32"/>
        </w:rPr>
      </w:pPr>
      <w:r>
        <w:rPr>
          <w:rFonts w:ascii="仿宋" w:eastAsia="仿宋" w:hAnsi="仿宋" w:cs="仿宋_GB2312" w:hint="eastAsia"/>
          <w:b/>
          <w:bCs/>
          <w:sz w:val="32"/>
          <w:szCs w:val="32"/>
        </w:rPr>
        <w:lastRenderedPageBreak/>
        <w:t>命题</w:t>
      </w:r>
      <w:r>
        <w:rPr>
          <w:rFonts w:ascii="仿宋" w:eastAsia="仿宋" w:hAnsi="仿宋" w:cs="仿宋_GB2312"/>
          <w:b/>
          <w:bCs/>
          <w:sz w:val="32"/>
          <w:szCs w:val="32"/>
        </w:rPr>
        <w:t>4</w:t>
      </w:r>
      <w:r>
        <w:rPr>
          <w:rFonts w:ascii="仿宋" w:eastAsia="仿宋" w:hAnsi="仿宋" w:cs="仿宋_GB2312" w:hint="eastAsia"/>
          <w:b/>
          <w:bCs/>
          <w:sz w:val="32"/>
          <w:szCs w:val="32"/>
        </w:rPr>
        <w:t>（赛道二：新材料与新能源）</w:t>
      </w:r>
    </w:p>
    <w:tbl>
      <w:tblPr>
        <w:tblStyle w:val="a3"/>
        <w:tblW w:w="0" w:type="auto"/>
        <w:jc w:val="center"/>
        <w:tblLook w:val="04A0" w:firstRow="1" w:lastRow="0" w:firstColumn="1" w:lastColumn="0" w:noHBand="0" w:noVBand="1"/>
      </w:tblPr>
      <w:tblGrid>
        <w:gridCol w:w="8220"/>
      </w:tblGrid>
      <w:tr w:rsidR="00C77351">
        <w:trPr>
          <w:trHeight w:val="625"/>
          <w:jc w:val="center"/>
        </w:trPr>
        <w:tc>
          <w:tcPr>
            <w:tcW w:w="8220" w:type="dxa"/>
          </w:tcPr>
          <w:p w:rsidR="00C77351" w:rsidRDefault="005C1B17" w:rsidP="000868D7">
            <w:pPr>
              <w:snapToGrid w:val="0"/>
              <w:spacing w:beforeLines="50" w:before="120" w:afterLines="50" w:after="120"/>
              <w:rPr>
                <w:rFonts w:ascii="仿宋" w:eastAsia="仿宋" w:hAnsi="仿宋" w:cs="仿宋"/>
                <w:b/>
                <w:bCs/>
                <w:color w:val="000000" w:themeColor="text1"/>
                <w:kern w:val="0"/>
                <w:sz w:val="32"/>
                <w:szCs w:val="32"/>
              </w:rPr>
            </w:pPr>
            <w:r>
              <w:rPr>
                <w:rFonts w:ascii="仿宋" w:eastAsia="仿宋" w:hAnsi="仿宋" w:cs="仿宋" w:hint="eastAsia"/>
                <w:b/>
                <w:bCs/>
                <w:kern w:val="0"/>
                <w:sz w:val="28"/>
                <w:szCs w:val="28"/>
              </w:rPr>
              <w:t>主题：金属资源的回收及循环利用</w:t>
            </w:r>
          </w:p>
        </w:tc>
      </w:tr>
      <w:tr w:rsidR="00C77351">
        <w:trPr>
          <w:trHeight w:val="6379"/>
          <w:jc w:val="center"/>
        </w:trPr>
        <w:tc>
          <w:tcPr>
            <w:tcW w:w="8220" w:type="dxa"/>
          </w:tcPr>
          <w:p w:rsidR="00C77351" w:rsidRDefault="005C1B17" w:rsidP="000868D7">
            <w:pPr>
              <w:snapToGrid w:val="0"/>
              <w:spacing w:beforeLines="50" w:before="120" w:afterLines="50" w:after="120"/>
              <w:rPr>
                <w:rFonts w:ascii="仿宋" w:eastAsia="仿宋" w:hAnsi="仿宋" w:cs="仿宋"/>
                <w:b/>
                <w:bCs/>
                <w:kern w:val="0"/>
                <w:sz w:val="28"/>
                <w:szCs w:val="28"/>
              </w:rPr>
            </w:pPr>
            <w:r>
              <w:rPr>
                <w:rFonts w:ascii="仿宋" w:eastAsia="仿宋" w:hAnsi="仿宋" w:cs="仿宋" w:hint="eastAsia"/>
                <w:b/>
                <w:bCs/>
                <w:kern w:val="0"/>
                <w:sz w:val="28"/>
                <w:szCs w:val="28"/>
              </w:rPr>
              <w:t>背景情况概述：</w:t>
            </w:r>
          </w:p>
          <w:p w:rsidR="00C77351" w:rsidRDefault="005C1B17">
            <w:pPr>
              <w:snapToGrid w:val="0"/>
              <w:spacing w:line="312"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金、铜等</w:t>
            </w:r>
            <w:r>
              <w:rPr>
                <w:rFonts w:ascii="仿宋" w:eastAsia="仿宋" w:hAnsi="仿宋" w:cs="仿宋" w:hint="eastAsia"/>
                <w:kern w:val="0"/>
                <w:sz w:val="28"/>
                <w:szCs w:val="28"/>
              </w:rPr>
              <w:t>金属</w:t>
            </w:r>
            <w:r>
              <w:rPr>
                <w:rFonts w:ascii="仿宋" w:eastAsia="仿宋" w:hAnsi="仿宋" w:cs="仿宋" w:hint="eastAsia"/>
                <w:kern w:val="0"/>
                <w:sz w:val="28"/>
                <w:szCs w:val="28"/>
              </w:rPr>
              <w:t>在电子工业、化工等领域有不可替代的作用。清洁能源技术依赖锂、镍、锰、铜以及稀土金属。通过传统的矿石开采和冶炼获取这些金属资源具有能耗高，污染大等缺点。另外，金属是不可再生资源，人类对其持续增长的需求亟待开发可持续的资源获取技术。</w:t>
            </w:r>
          </w:p>
          <w:p w:rsidR="00C77351" w:rsidRDefault="005C1B17">
            <w:pPr>
              <w:snapToGrid w:val="0"/>
              <w:spacing w:line="312"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随着电子产品消费规模的不断扩大和更新换代速度的加快，电子垃圾已成为全球可持续发展的重大挑战之一。以锂、钴、镍、稀土、碲、铟、镓等为代表的清洁能源关键矿产是指对国家清洁能源产业和低碳经济发展的核心技术与环节至关重要、对绿色战略新兴产业发展不可或缺，同时又</w:t>
            </w:r>
            <w:r>
              <w:rPr>
                <w:rFonts w:ascii="仿宋" w:eastAsia="仿宋" w:hAnsi="仿宋" w:cs="仿宋" w:hint="eastAsia"/>
                <w:kern w:val="0"/>
                <w:sz w:val="28"/>
                <w:szCs w:val="28"/>
              </w:rPr>
              <w:t>存在供应风险的矿产资源</w:t>
            </w:r>
            <w:r>
              <w:rPr>
                <w:rFonts w:ascii="仿宋" w:eastAsia="仿宋" w:hAnsi="仿宋" w:cs="仿宋" w:hint="eastAsia"/>
                <w:kern w:val="0"/>
                <w:sz w:val="28"/>
                <w:szCs w:val="28"/>
              </w:rPr>
              <w:t>。</w:t>
            </w:r>
            <w:r>
              <w:rPr>
                <w:rFonts w:ascii="仿宋" w:eastAsia="仿宋" w:hAnsi="仿宋" w:cs="仿宋" w:hint="eastAsia"/>
                <w:kern w:val="0"/>
                <w:sz w:val="28"/>
                <w:szCs w:val="28"/>
              </w:rPr>
              <w:t>因此，回收金、铜</w:t>
            </w:r>
            <w:r>
              <w:rPr>
                <w:rFonts w:ascii="仿宋" w:eastAsia="仿宋" w:hAnsi="仿宋" w:cs="仿宋" w:hint="eastAsia"/>
                <w:kern w:val="0"/>
                <w:sz w:val="28"/>
                <w:szCs w:val="28"/>
              </w:rPr>
              <w:t>、</w:t>
            </w:r>
            <w:r>
              <w:rPr>
                <w:rFonts w:ascii="仿宋" w:eastAsia="仿宋" w:hAnsi="仿宋" w:cs="仿宋" w:hint="eastAsia"/>
                <w:kern w:val="0"/>
                <w:sz w:val="28"/>
                <w:szCs w:val="28"/>
              </w:rPr>
              <w:t>清洁能源关键金属</w:t>
            </w:r>
            <w:r>
              <w:rPr>
                <w:rFonts w:ascii="仿宋" w:eastAsia="仿宋" w:hAnsi="仿宋" w:cs="仿宋" w:hint="eastAsia"/>
                <w:kern w:val="0"/>
                <w:sz w:val="28"/>
                <w:szCs w:val="28"/>
              </w:rPr>
              <w:t>等资源，可以将污染难题转化为经济效益，</w:t>
            </w:r>
            <w:r>
              <w:rPr>
                <w:rFonts w:ascii="仿宋" w:eastAsia="仿宋" w:hAnsi="仿宋" w:cs="仿宋" w:hint="eastAsia"/>
                <w:kern w:val="0"/>
                <w:sz w:val="28"/>
                <w:szCs w:val="28"/>
              </w:rPr>
              <w:t>推动国家绿色清洁能源发展，</w:t>
            </w:r>
            <w:r>
              <w:rPr>
                <w:rFonts w:ascii="仿宋" w:eastAsia="仿宋" w:hAnsi="仿宋" w:cs="仿宋" w:hint="eastAsia"/>
                <w:kern w:val="0"/>
                <w:sz w:val="28"/>
                <w:szCs w:val="28"/>
              </w:rPr>
              <w:t>不仅对国民健康和环境安全意义重大，而且是实现“双碳”目标和构建循环经济体系的有效途径。</w:t>
            </w:r>
          </w:p>
          <w:p w:rsidR="00C77351" w:rsidRDefault="005C1B17">
            <w:pPr>
              <w:snapToGrid w:val="0"/>
              <w:spacing w:line="312" w:lineRule="auto"/>
              <w:ind w:firstLineChars="200" w:firstLine="560"/>
              <w:rPr>
                <w:rFonts w:ascii="仿宋" w:eastAsia="仿宋" w:hAnsi="仿宋" w:cs="仿宋"/>
                <w:b/>
                <w:bCs/>
                <w:color w:val="000000" w:themeColor="text1"/>
                <w:kern w:val="0"/>
                <w:sz w:val="32"/>
                <w:szCs w:val="32"/>
              </w:rPr>
            </w:pPr>
            <w:r>
              <w:rPr>
                <w:rFonts w:ascii="仿宋" w:eastAsia="仿宋" w:hAnsi="仿宋" w:cs="仿宋" w:hint="eastAsia"/>
                <w:kern w:val="0"/>
                <w:sz w:val="28"/>
                <w:szCs w:val="28"/>
              </w:rPr>
              <w:t>本命题以“以实现</w:t>
            </w:r>
            <w:r>
              <w:rPr>
                <w:rFonts w:ascii="仿宋" w:eastAsia="仿宋" w:hAnsi="仿宋" w:cs="仿宋" w:hint="eastAsia"/>
                <w:kern w:val="0"/>
                <w:sz w:val="28"/>
                <w:szCs w:val="28"/>
              </w:rPr>
              <w:t>金属</w:t>
            </w:r>
            <w:r>
              <w:rPr>
                <w:rFonts w:ascii="仿宋" w:eastAsia="仿宋" w:hAnsi="仿宋" w:cs="仿宋" w:hint="eastAsia"/>
                <w:kern w:val="0"/>
                <w:sz w:val="28"/>
                <w:szCs w:val="28"/>
              </w:rPr>
              <w:t>资源的回收及循环利用”为目标，通过</w:t>
            </w:r>
            <w:proofErr w:type="gramStart"/>
            <w:r>
              <w:rPr>
                <w:rFonts w:ascii="仿宋" w:eastAsia="仿宋" w:hAnsi="仿宋" w:cs="仿宋" w:hint="eastAsia"/>
                <w:kern w:val="0"/>
                <w:sz w:val="28"/>
                <w:szCs w:val="28"/>
              </w:rPr>
              <w:t>本主题</w:t>
            </w:r>
            <w:proofErr w:type="gramEnd"/>
            <w:r>
              <w:rPr>
                <w:rFonts w:ascii="仿宋" w:eastAsia="仿宋" w:hAnsi="仿宋" w:cs="仿宋" w:hint="eastAsia"/>
                <w:kern w:val="0"/>
                <w:sz w:val="28"/>
                <w:szCs w:val="28"/>
              </w:rPr>
              <w:t>内容的创新创意，探索资源回收再利用及低碳可持续发展的新思路和新技术方法。</w:t>
            </w:r>
          </w:p>
        </w:tc>
      </w:tr>
      <w:tr w:rsidR="00C77351">
        <w:trPr>
          <w:trHeight w:val="489"/>
          <w:jc w:val="center"/>
        </w:trPr>
        <w:tc>
          <w:tcPr>
            <w:tcW w:w="8220" w:type="dxa"/>
          </w:tcPr>
          <w:p w:rsidR="00C77351" w:rsidRDefault="005C1B17">
            <w:pPr>
              <w:snapToGrid w:val="0"/>
              <w:spacing w:line="360" w:lineRule="auto"/>
              <w:rPr>
                <w:rFonts w:ascii="仿宋" w:eastAsia="仿宋" w:hAnsi="仿宋" w:cs="仿宋"/>
                <w:b/>
                <w:bCs/>
                <w:kern w:val="0"/>
                <w:sz w:val="28"/>
                <w:szCs w:val="28"/>
                <w:lang w:val="zh-TW"/>
              </w:rPr>
            </w:pPr>
            <w:r>
              <w:rPr>
                <w:rFonts w:ascii="仿宋" w:eastAsia="仿宋" w:hAnsi="仿宋" w:cs="仿宋" w:hint="eastAsia"/>
                <w:b/>
                <w:bCs/>
                <w:kern w:val="0"/>
                <w:sz w:val="28"/>
                <w:szCs w:val="28"/>
                <w:lang w:val="zh-TW"/>
              </w:rPr>
              <w:t>关注</w:t>
            </w:r>
            <w:r>
              <w:rPr>
                <w:rFonts w:ascii="仿宋" w:eastAsia="仿宋" w:hAnsi="仿宋" w:cs="仿宋" w:hint="eastAsia"/>
                <w:b/>
                <w:bCs/>
                <w:kern w:val="0"/>
                <w:sz w:val="28"/>
                <w:szCs w:val="28"/>
              </w:rPr>
              <w:t>方向</w:t>
            </w:r>
            <w:r>
              <w:rPr>
                <w:rFonts w:ascii="仿宋" w:eastAsia="仿宋" w:hAnsi="仿宋" w:cs="仿宋" w:hint="eastAsia"/>
                <w:b/>
                <w:bCs/>
                <w:kern w:val="0"/>
                <w:sz w:val="28"/>
                <w:szCs w:val="28"/>
                <w:lang w:val="zh-TW"/>
              </w:rPr>
              <w:t>：</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hint="eastAsia"/>
                <w:kern w:val="0"/>
                <w:sz w:val="28"/>
                <w:szCs w:val="28"/>
              </w:rPr>
              <w:t>电子垃圾回收</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无氰化贵金属溶解技术</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3.</w:t>
            </w:r>
            <w:r>
              <w:rPr>
                <w:rFonts w:ascii="仿宋" w:eastAsia="仿宋" w:hAnsi="仿宋" w:cs="仿宋" w:hint="eastAsia"/>
                <w:kern w:val="0"/>
                <w:sz w:val="28"/>
                <w:szCs w:val="28"/>
              </w:rPr>
              <w:t>贵金属吸附及提取技术</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4.</w:t>
            </w:r>
            <w:r>
              <w:rPr>
                <w:rFonts w:ascii="仿宋" w:eastAsia="仿宋" w:hAnsi="仿宋" w:cs="仿宋" w:hint="eastAsia"/>
                <w:kern w:val="0"/>
                <w:sz w:val="28"/>
                <w:szCs w:val="28"/>
              </w:rPr>
              <w:t>风能、太阳能</w:t>
            </w:r>
            <w:r>
              <w:rPr>
                <w:rFonts w:ascii="仿宋" w:eastAsia="仿宋" w:hAnsi="仿宋" w:cs="仿宋" w:hint="eastAsia"/>
                <w:kern w:val="0"/>
                <w:sz w:val="28"/>
                <w:szCs w:val="28"/>
              </w:rPr>
              <w:t>等清洁能源</w:t>
            </w:r>
            <w:r>
              <w:rPr>
                <w:rFonts w:ascii="仿宋" w:eastAsia="仿宋" w:hAnsi="仿宋" w:cs="仿宋" w:hint="eastAsia"/>
                <w:kern w:val="0"/>
                <w:sz w:val="28"/>
                <w:szCs w:val="28"/>
              </w:rPr>
              <w:t>生产</w:t>
            </w:r>
            <w:r>
              <w:rPr>
                <w:rFonts w:ascii="仿宋" w:eastAsia="仿宋" w:hAnsi="仿宋" w:cs="仿宋" w:hint="eastAsia"/>
                <w:kern w:val="0"/>
                <w:sz w:val="28"/>
                <w:szCs w:val="28"/>
              </w:rPr>
              <w:t>中</w:t>
            </w:r>
            <w:r>
              <w:rPr>
                <w:rFonts w:ascii="仿宋" w:eastAsia="仿宋" w:hAnsi="仿宋" w:cs="仿宋" w:hint="eastAsia"/>
                <w:kern w:val="0"/>
                <w:sz w:val="28"/>
                <w:szCs w:val="28"/>
              </w:rPr>
              <w:t>的关键稀有金属、</w:t>
            </w:r>
            <w:r>
              <w:rPr>
                <w:rFonts w:ascii="仿宋" w:eastAsia="仿宋" w:hAnsi="仿宋" w:cs="仿宋" w:hint="eastAsia"/>
                <w:kern w:val="0"/>
                <w:sz w:val="28"/>
                <w:szCs w:val="28"/>
              </w:rPr>
              <w:t>对环境有害金属等</w:t>
            </w:r>
            <w:r>
              <w:rPr>
                <w:rFonts w:ascii="仿宋" w:eastAsia="仿宋" w:hAnsi="仿宋" w:cs="仿宋" w:hint="eastAsia"/>
                <w:kern w:val="0"/>
                <w:sz w:val="28"/>
                <w:szCs w:val="28"/>
              </w:rPr>
              <w:t>再提取与利用</w:t>
            </w:r>
          </w:p>
          <w:p w:rsidR="00C77351" w:rsidRDefault="005C1B17">
            <w:pPr>
              <w:snapToGrid w:val="0"/>
              <w:spacing w:line="312" w:lineRule="auto"/>
              <w:rPr>
                <w:rFonts w:ascii="仿宋" w:eastAsia="仿宋" w:hAnsi="仿宋" w:cs="仿宋"/>
                <w:kern w:val="0"/>
                <w:sz w:val="32"/>
                <w:szCs w:val="32"/>
              </w:rPr>
            </w:pPr>
            <w:r>
              <w:rPr>
                <w:rFonts w:ascii="仿宋" w:eastAsia="仿宋" w:hAnsi="仿宋" w:cs="仿宋" w:hint="eastAsia"/>
                <w:kern w:val="0"/>
                <w:sz w:val="28"/>
                <w:szCs w:val="28"/>
              </w:rPr>
              <w:t>5.</w:t>
            </w:r>
            <w:r>
              <w:rPr>
                <w:rFonts w:ascii="仿宋" w:eastAsia="仿宋" w:hAnsi="仿宋" w:cs="仿宋" w:hint="eastAsia"/>
                <w:kern w:val="0"/>
                <w:sz w:val="28"/>
                <w:szCs w:val="28"/>
              </w:rPr>
              <w:t>回收成本估算</w:t>
            </w:r>
          </w:p>
        </w:tc>
      </w:tr>
    </w:tbl>
    <w:p w:rsidR="00C77351" w:rsidRDefault="005C1B17">
      <w:pPr>
        <w:rPr>
          <w:rFonts w:ascii="仿宋" w:eastAsia="仿宋" w:hAnsi="仿宋" w:cs="仿宋_GB2312"/>
          <w:b/>
          <w:bCs/>
          <w:sz w:val="32"/>
          <w:szCs w:val="32"/>
        </w:rPr>
      </w:pPr>
      <w:r>
        <w:rPr>
          <w:rFonts w:ascii="仿宋" w:eastAsia="仿宋" w:hAnsi="仿宋" w:cs="仿宋_GB2312" w:hint="eastAsia"/>
          <w:b/>
          <w:bCs/>
          <w:sz w:val="32"/>
          <w:szCs w:val="32"/>
        </w:rPr>
        <w:br w:type="page"/>
      </w:r>
    </w:p>
    <w:p w:rsidR="00C77351" w:rsidRDefault="005C1B17">
      <w:pPr>
        <w:snapToGrid w:val="0"/>
        <w:spacing w:beforeLines="50" w:before="120" w:afterLines="50" w:after="120" w:line="500" w:lineRule="exact"/>
        <w:jc w:val="center"/>
        <w:rPr>
          <w:rFonts w:ascii="仿宋" w:eastAsia="仿宋" w:hAnsi="仿宋" w:cs="仿宋_GB2312"/>
          <w:b/>
          <w:bCs/>
          <w:sz w:val="32"/>
          <w:szCs w:val="32"/>
        </w:rPr>
      </w:pPr>
      <w:r>
        <w:rPr>
          <w:rFonts w:ascii="仿宋" w:eastAsia="仿宋" w:hAnsi="仿宋" w:cs="仿宋_GB2312" w:hint="eastAsia"/>
          <w:b/>
          <w:bCs/>
          <w:sz w:val="32"/>
          <w:szCs w:val="32"/>
        </w:rPr>
        <w:lastRenderedPageBreak/>
        <w:t>命题</w:t>
      </w:r>
      <w:r>
        <w:rPr>
          <w:rFonts w:ascii="仿宋" w:eastAsia="仿宋" w:hAnsi="仿宋" w:cs="仿宋_GB2312"/>
          <w:b/>
          <w:bCs/>
          <w:sz w:val="32"/>
          <w:szCs w:val="32"/>
        </w:rPr>
        <w:t>5</w:t>
      </w:r>
      <w:r>
        <w:rPr>
          <w:rFonts w:ascii="仿宋" w:eastAsia="仿宋" w:hAnsi="仿宋" w:cs="仿宋_GB2312" w:hint="eastAsia"/>
          <w:b/>
          <w:bCs/>
          <w:sz w:val="32"/>
          <w:szCs w:val="32"/>
        </w:rPr>
        <w:t>（赛道二：新材料与新能源）</w:t>
      </w:r>
    </w:p>
    <w:tbl>
      <w:tblPr>
        <w:tblStyle w:val="a3"/>
        <w:tblW w:w="0" w:type="auto"/>
        <w:jc w:val="center"/>
        <w:tblLook w:val="04A0" w:firstRow="1" w:lastRow="0" w:firstColumn="1" w:lastColumn="0" w:noHBand="0" w:noVBand="1"/>
      </w:tblPr>
      <w:tblGrid>
        <w:gridCol w:w="8220"/>
      </w:tblGrid>
      <w:tr w:rsidR="00C77351">
        <w:trPr>
          <w:trHeight w:val="625"/>
          <w:jc w:val="center"/>
        </w:trPr>
        <w:tc>
          <w:tcPr>
            <w:tcW w:w="8220" w:type="dxa"/>
          </w:tcPr>
          <w:p w:rsidR="00C77351" w:rsidRDefault="005C1B17" w:rsidP="000868D7">
            <w:pPr>
              <w:snapToGrid w:val="0"/>
              <w:spacing w:beforeLines="50" w:before="120" w:afterLines="50" w:after="120"/>
              <w:rPr>
                <w:rFonts w:ascii="仿宋" w:eastAsia="仿宋" w:hAnsi="仿宋" w:cs="仿宋"/>
                <w:b/>
                <w:bCs/>
                <w:kern w:val="0"/>
                <w:sz w:val="32"/>
                <w:szCs w:val="32"/>
              </w:rPr>
            </w:pPr>
            <w:r>
              <w:rPr>
                <w:rFonts w:ascii="仿宋" w:eastAsia="仿宋" w:hAnsi="仿宋" w:cs="仿宋" w:hint="eastAsia"/>
                <w:b/>
                <w:bCs/>
                <w:kern w:val="0"/>
                <w:sz w:val="28"/>
                <w:szCs w:val="28"/>
              </w:rPr>
              <w:t>主题：</w:t>
            </w:r>
            <w:r w:rsidR="000868D7">
              <w:rPr>
                <w:rFonts w:ascii="仿宋" w:eastAsia="仿宋" w:hAnsi="仿宋" w:cs="仿宋" w:hint="eastAsia"/>
                <w:b/>
                <w:bCs/>
                <w:kern w:val="0"/>
                <w:sz w:val="28"/>
                <w:szCs w:val="28"/>
              </w:rPr>
              <w:t>海洋</w:t>
            </w:r>
            <w:r>
              <w:rPr>
                <w:rFonts w:ascii="仿宋" w:eastAsia="仿宋" w:hAnsi="仿宋" w:cs="仿宋" w:hint="eastAsia"/>
                <w:b/>
                <w:bCs/>
                <w:kern w:val="0"/>
                <w:sz w:val="28"/>
                <w:szCs w:val="28"/>
              </w:rPr>
              <w:t>油气资源开发耦合碳捕集封存创新技术</w:t>
            </w:r>
          </w:p>
        </w:tc>
      </w:tr>
      <w:tr w:rsidR="00C77351">
        <w:trPr>
          <w:trHeight w:val="1346"/>
          <w:jc w:val="center"/>
        </w:trPr>
        <w:tc>
          <w:tcPr>
            <w:tcW w:w="8220" w:type="dxa"/>
          </w:tcPr>
          <w:p w:rsidR="00C77351" w:rsidRDefault="005C1B17" w:rsidP="000868D7">
            <w:pPr>
              <w:snapToGrid w:val="0"/>
              <w:spacing w:beforeLines="50" w:before="120" w:afterLines="50" w:after="120"/>
              <w:rPr>
                <w:rFonts w:ascii="仿宋" w:eastAsia="仿宋" w:hAnsi="仿宋" w:cs="仿宋"/>
                <w:b/>
                <w:bCs/>
                <w:kern w:val="0"/>
                <w:sz w:val="28"/>
                <w:szCs w:val="28"/>
              </w:rPr>
            </w:pPr>
            <w:r>
              <w:rPr>
                <w:rFonts w:ascii="仿宋" w:eastAsia="仿宋" w:hAnsi="仿宋" w:cs="仿宋" w:hint="eastAsia"/>
                <w:b/>
                <w:bCs/>
                <w:kern w:val="0"/>
                <w:sz w:val="28"/>
                <w:szCs w:val="28"/>
              </w:rPr>
              <w:t>背景情况概述：</w:t>
            </w:r>
          </w:p>
          <w:p w:rsidR="00C77351" w:rsidRDefault="005C1B17">
            <w:pPr>
              <w:snapToGrid w:val="0"/>
              <w:spacing w:line="312"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海洋被誉为“蓝色国土”，蕴藏着丰富的油气资源，海上油气生产已经成为重要的能源增长极。但受到海洋开发开采设施特殊性的制约，生产开发的全过程存在能源消费过度与碳排放量大的现象。二氧化碳捕集、利用与封存（</w:t>
            </w:r>
            <w:r>
              <w:rPr>
                <w:rFonts w:ascii="仿宋" w:eastAsia="仿宋" w:hAnsi="仿宋" w:cs="仿宋" w:hint="eastAsia"/>
                <w:kern w:val="0"/>
                <w:sz w:val="28"/>
                <w:szCs w:val="28"/>
              </w:rPr>
              <w:t>CCUS</w:t>
            </w:r>
            <w:r>
              <w:rPr>
                <w:rFonts w:ascii="仿宋" w:eastAsia="仿宋" w:hAnsi="仿宋" w:cs="仿宋" w:hint="eastAsia"/>
                <w:kern w:val="0"/>
                <w:sz w:val="28"/>
                <w:szCs w:val="28"/>
              </w:rPr>
              <w:t>）被认为是未来大规模减少温室气体排放、减缓全球变暖</w:t>
            </w:r>
            <w:proofErr w:type="gramStart"/>
            <w:r>
              <w:rPr>
                <w:rFonts w:ascii="仿宋" w:eastAsia="仿宋" w:hAnsi="仿宋" w:cs="仿宋" w:hint="eastAsia"/>
                <w:kern w:val="0"/>
                <w:sz w:val="28"/>
                <w:szCs w:val="28"/>
              </w:rPr>
              <w:t>最</w:t>
            </w:r>
            <w:proofErr w:type="gramEnd"/>
            <w:r>
              <w:rPr>
                <w:rFonts w:ascii="仿宋" w:eastAsia="仿宋" w:hAnsi="仿宋" w:cs="仿宋" w:hint="eastAsia"/>
                <w:kern w:val="0"/>
                <w:sz w:val="28"/>
                <w:szCs w:val="28"/>
              </w:rPr>
              <w:t>经济、可行的方法。旨</w:t>
            </w:r>
            <w:r>
              <w:rPr>
                <w:rFonts w:ascii="仿宋" w:eastAsia="仿宋" w:hAnsi="仿宋" w:cs="仿宋" w:hint="eastAsia"/>
                <w:kern w:val="0"/>
                <w:sz w:val="28"/>
                <w:szCs w:val="28"/>
              </w:rPr>
              <w:t>在</w:t>
            </w:r>
            <w:r>
              <w:rPr>
                <w:rFonts w:ascii="仿宋" w:eastAsia="仿宋" w:hAnsi="仿宋" w:cs="仿宋" w:hint="eastAsia"/>
                <w:kern w:val="0"/>
                <w:sz w:val="28"/>
                <w:szCs w:val="28"/>
              </w:rPr>
              <w:t>将生产过程中排放的二氧化碳进行捕集，并投入新的生产过程中实现循环再利用与稳定封存。该技术目的之一是利用二氧化碳与地层石油混相融合降低原油的黏度和界面张力进行油气开采增产。同时，海底环境中二氧化碳多相态（超临界态、水合物态等）比海水溶解态具有更好的稳定性。由此既可以提升油气采收率和产量，将二氧化碳变“废”为“宝”，又可以将二氧化碳封存，实现“一举两得”，对我国海洋油气开发低碳转型和海洋环境保护具有重要意义。为贯彻落实习总书记“四个革命、一个合作”能源安全新战略、建设海洋强国战略以及“双碳”目标，聚焦油气资源开</w:t>
            </w:r>
            <w:r>
              <w:rPr>
                <w:rFonts w:ascii="仿宋" w:eastAsia="仿宋" w:hAnsi="仿宋" w:cs="仿宋" w:hint="eastAsia"/>
                <w:kern w:val="0"/>
                <w:sz w:val="28"/>
                <w:szCs w:val="28"/>
              </w:rPr>
              <w:t>发前沿领域和低碳技术关键瓶颈，加强技术攻关。</w:t>
            </w:r>
          </w:p>
          <w:p w:rsidR="00C77351" w:rsidRDefault="005C1B17">
            <w:pPr>
              <w:snapToGrid w:val="0"/>
              <w:spacing w:line="312" w:lineRule="auto"/>
              <w:ind w:firstLineChars="200" w:firstLine="560"/>
              <w:rPr>
                <w:rFonts w:ascii="仿宋" w:eastAsia="仿宋" w:hAnsi="仿宋" w:cs="仿宋"/>
                <w:b/>
                <w:bCs/>
                <w:kern w:val="0"/>
                <w:sz w:val="32"/>
                <w:szCs w:val="32"/>
              </w:rPr>
            </w:pPr>
            <w:r>
              <w:rPr>
                <w:rFonts w:ascii="仿宋" w:eastAsia="仿宋" w:hAnsi="仿宋" w:cs="仿宋" w:hint="eastAsia"/>
                <w:kern w:val="0"/>
                <w:sz w:val="28"/>
                <w:szCs w:val="28"/>
              </w:rPr>
              <w:t>请针对</w:t>
            </w:r>
            <w:r>
              <w:rPr>
                <w:rFonts w:ascii="仿宋" w:eastAsia="仿宋" w:hAnsi="仿宋" w:cs="仿宋" w:hint="eastAsia"/>
                <w:kern w:val="0"/>
                <w:sz w:val="28"/>
                <w:szCs w:val="28"/>
              </w:rPr>
              <w:t>（</w:t>
            </w:r>
            <w:r>
              <w:rPr>
                <w:rFonts w:ascii="仿宋" w:eastAsia="仿宋" w:hAnsi="仿宋" w:cs="仿宋" w:hint="eastAsia"/>
                <w:kern w:val="0"/>
                <w:sz w:val="28"/>
                <w:szCs w:val="28"/>
              </w:rPr>
              <w:t>但不限于</w:t>
            </w:r>
            <w:r>
              <w:rPr>
                <w:rFonts w:ascii="仿宋" w:eastAsia="仿宋" w:hAnsi="仿宋" w:cs="仿宋" w:hint="eastAsia"/>
                <w:kern w:val="0"/>
                <w:sz w:val="28"/>
                <w:szCs w:val="28"/>
              </w:rPr>
              <w:t>）</w:t>
            </w:r>
            <w:r>
              <w:rPr>
                <w:rFonts w:ascii="仿宋" w:eastAsia="仿宋" w:hAnsi="仿宋" w:cs="仿宋" w:hint="eastAsia"/>
                <w:kern w:val="0"/>
                <w:sz w:val="28"/>
                <w:szCs w:val="28"/>
              </w:rPr>
              <w:t>以下</w:t>
            </w:r>
            <w:r>
              <w:rPr>
                <w:rFonts w:ascii="仿宋" w:eastAsia="仿宋" w:hAnsi="仿宋" w:cs="仿宋" w:hint="eastAsia"/>
                <w:kern w:val="0"/>
                <w:sz w:val="28"/>
                <w:szCs w:val="28"/>
              </w:rPr>
              <w:t>关注</w:t>
            </w:r>
            <w:r>
              <w:rPr>
                <w:rFonts w:ascii="仿宋" w:eastAsia="仿宋" w:hAnsi="仿宋" w:cs="仿宋" w:hint="eastAsia"/>
                <w:kern w:val="0"/>
                <w:sz w:val="28"/>
                <w:szCs w:val="28"/>
              </w:rPr>
              <w:t>方面提出富有创造力、竞争力与说服力的创新设计解决方案或技术</w:t>
            </w:r>
            <w:r>
              <w:rPr>
                <w:rFonts w:ascii="仿宋" w:eastAsia="仿宋" w:hAnsi="仿宋" w:cs="仿宋" w:hint="eastAsia"/>
                <w:kern w:val="0"/>
                <w:sz w:val="28"/>
                <w:szCs w:val="28"/>
              </w:rPr>
              <w:t>。</w:t>
            </w:r>
          </w:p>
        </w:tc>
      </w:tr>
      <w:tr w:rsidR="00C77351">
        <w:trPr>
          <w:trHeight w:val="2738"/>
          <w:jc w:val="center"/>
        </w:trPr>
        <w:tc>
          <w:tcPr>
            <w:tcW w:w="8220" w:type="dxa"/>
          </w:tcPr>
          <w:p w:rsidR="00C77351" w:rsidRDefault="005C1B17" w:rsidP="000868D7">
            <w:pPr>
              <w:snapToGrid w:val="0"/>
              <w:spacing w:beforeLines="50" w:before="120" w:afterLines="50" w:after="120"/>
              <w:rPr>
                <w:rFonts w:ascii="仿宋" w:eastAsia="仿宋" w:hAnsi="仿宋" w:cs="仿宋"/>
                <w:b/>
                <w:bCs/>
                <w:kern w:val="0"/>
                <w:sz w:val="28"/>
                <w:szCs w:val="28"/>
                <w:lang w:val="zh-TW"/>
              </w:rPr>
            </w:pPr>
            <w:r>
              <w:rPr>
                <w:rFonts w:ascii="仿宋" w:eastAsia="仿宋" w:hAnsi="仿宋" w:cs="仿宋" w:hint="eastAsia"/>
                <w:b/>
                <w:bCs/>
                <w:kern w:val="0"/>
                <w:sz w:val="28"/>
                <w:szCs w:val="28"/>
                <w:lang w:val="zh-TW"/>
              </w:rPr>
              <w:t>关注</w:t>
            </w:r>
            <w:r>
              <w:rPr>
                <w:rFonts w:ascii="仿宋" w:eastAsia="仿宋" w:hAnsi="仿宋" w:cs="仿宋" w:hint="eastAsia"/>
                <w:b/>
                <w:bCs/>
                <w:kern w:val="0"/>
                <w:sz w:val="28"/>
                <w:szCs w:val="28"/>
              </w:rPr>
              <w:t>方向</w:t>
            </w:r>
            <w:r>
              <w:rPr>
                <w:rFonts w:ascii="仿宋" w:eastAsia="仿宋" w:hAnsi="仿宋" w:cs="仿宋" w:hint="eastAsia"/>
                <w:b/>
                <w:bCs/>
                <w:kern w:val="0"/>
                <w:sz w:val="28"/>
                <w:szCs w:val="28"/>
              </w:rPr>
              <w:t>（</w:t>
            </w:r>
            <w:r>
              <w:rPr>
                <w:rFonts w:ascii="仿宋" w:eastAsia="仿宋" w:hAnsi="仿宋" w:cs="仿宋" w:hint="eastAsia"/>
                <w:b/>
                <w:bCs/>
                <w:kern w:val="0"/>
                <w:sz w:val="28"/>
                <w:szCs w:val="28"/>
              </w:rPr>
              <w:t>均需</w:t>
            </w:r>
            <w:proofErr w:type="gramStart"/>
            <w:r>
              <w:rPr>
                <w:rFonts w:ascii="仿宋" w:eastAsia="仿宋" w:hAnsi="仿宋" w:cs="仿宋" w:hint="eastAsia"/>
                <w:b/>
                <w:bCs/>
                <w:kern w:val="0"/>
                <w:sz w:val="28"/>
                <w:szCs w:val="28"/>
              </w:rPr>
              <w:t>考虑碳排核算</w:t>
            </w:r>
            <w:proofErr w:type="gramEnd"/>
            <w:r>
              <w:rPr>
                <w:rFonts w:ascii="仿宋" w:eastAsia="仿宋" w:hAnsi="仿宋" w:cs="仿宋" w:hint="eastAsia"/>
                <w:b/>
                <w:bCs/>
                <w:kern w:val="0"/>
                <w:sz w:val="28"/>
                <w:szCs w:val="28"/>
              </w:rPr>
              <w:t>和能源利用</w:t>
            </w:r>
            <w:r>
              <w:rPr>
                <w:rFonts w:ascii="仿宋" w:eastAsia="仿宋" w:hAnsi="仿宋" w:cs="仿宋" w:hint="eastAsia"/>
                <w:b/>
                <w:bCs/>
                <w:kern w:val="0"/>
                <w:sz w:val="28"/>
                <w:szCs w:val="28"/>
              </w:rPr>
              <w:t>）</w:t>
            </w:r>
            <w:r>
              <w:rPr>
                <w:rFonts w:ascii="仿宋" w:eastAsia="仿宋" w:hAnsi="仿宋" w:cs="仿宋" w:hint="eastAsia"/>
                <w:b/>
                <w:bCs/>
                <w:kern w:val="0"/>
                <w:sz w:val="28"/>
                <w:szCs w:val="28"/>
                <w:lang w:val="zh-TW"/>
              </w:rPr>
              <w:t>：</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hint="eastAsia"/>
                <w:kern w:val="0"/>
                <w:sz w:val="28"/>
                <w:szCs w:val="28"/>
              </w:rPr>
              <w:t>海洋油气资源高效开发与利用技术或装备</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海洋碳捕集、碳封存、海洋增汇新技术或装备</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3.</w:t>
            </w:r>
            <w:r>
              <w:rPr>
                <w:rFonts w:ascii="仿宋" w:eastAsia="仿宋" w:hAnsi="仿宋" w:cs="仿宋" w:hint="eastAsia"/>
                <w:kern w:val="0"/>
                <w:sz w:val="28"/>
                <w:szCs w:val="28"/>
              </w:rPr>
              <w:t>海底二氧化碳长期稳定封存验证技术或装备</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4.</w:t>
            </w:r>
            <w:r>
              <w:rPr>
                <w:rFonts w:ascii="仿宋" w:eastAsia="仿宋" w:hAnsi="仿宋" w:cs="仿宋" w:hint="eastAsia"/>
                <w:kern w:val="0"/>
                <w:sz w:val="28"/>
                <w:szCs w:val="28"/>
              </w:rPr>
              <w:t>基于二氧化碳捕集与封存的海洋环境监测与评估技术</w:t>
            </w:r>
          </w:p>
          <w:p w:rsidR="00C77351" w:rsidRDefault="005C1B17">
            <w:pPr>
              <w:rPr>
                <w:rFonts w:ascii="仿宋" w:eastAsia="仿宋" w:hAnsi="仿宋" w:cs="仿宋"/>
                <w:b/>
                <w:bCs/>
                <w:kern w:val="0"/>
                <w:sz w:val="32"/>
                <w:szCs w:val="32"/>
              </w:rPr>
            </w:pPr>
            <w:r>
              <w:rPr>
                <w:rFonts w:ascii="仿宋" w:eastAsia="仿宋" w:hAnsi="仿宋" w:cs="仿宋" w:hint="eastAsia"/>
                <w:kern w:val="0"/>
                <w:sz w:val="28"/>
                <w:szCs w:val="28"/>
              </w:rPr>
              <w:t>5.</w:t>
            </w:r>
            <w:r>
              <w:rPr>
                <w:rFonts w:ascii="仿宋" w:eastAsia="仿宋" w:hAnsi="仿宋" w:cs="仿宋" w:hint="eastAsia"/>
                <w:kern w:val="0"/>
                <w:sz w:val="28"/>
                <w:szCs w:val="28"/>
              </w:rPr>
              <w:t>碳捕集与碳封存技术生命周期评估（能耗及</w:t>
            </w:r>
            <w:r>
              <w:rPr>
                <w:rFonts w:ascii="仿宋" w:eastAsia="仿宋" w:hAnsi="仿宋" w:cs="仿宋" w:hint="eastAsia"/>
                <w:kern w:val="0"/>
                <w:sz w:val="28"/>
                <w:szCs w:val="28"/>
                <w:lang w:val="en-AU"/>
              </w:rPr>
              <w:t>泄露</w:t>
            </w:r>
            <w:r>
              <w:rPr>
                <w:rFonts w:ascii="仿宋" w:eastAsia="仿宋" w:hAnsi="仿宋" w:cs="仿宋" w:hint="eastAsia"/>
                <w:kern w:val="0"/>
                <w:sz w:val="28"/>
                <w:szCs w:val="28"/>
              </w:rPr>
              <w:t>风险等）</w:t>
            </w:r>
          </w:p>
        </w:tc>
      </w:tr>
    </w:tbl>
    <w:p w:rsidR="00C77351" w:rsidRDefault="00C77351">
      <w:pPr>
        <w:rPr>
          <w:rFonts w:ascii="仿宋" w:eastAsia="仿宋" w:hAnsi="仿宋" w:cs="仿宋_GB2312"/>
          <w:sz w:val="32"/>
          <w:szCs w:val="32"/>
        </w:rPr>
      </w:pPr>
    </w:p>
    <w:p w:rsidR="00C77351" w:rsidRDefault="005C1B17">
      <w:pPr>
        <w:snapToGrid w:val="0"/>
        <w:spacing w:beforeLines="50" w:before="120" w:afterLines="50" w:after="120" w:line="500" w:lineRule="exact"/>
        <w:jc w:val="center"/>
        <w:rPr>
          <w:rFonts w:ascii="仿宋" w:eastAsia="仿宋" w:hAnsi="仿宋" w:cs="仿宋_GB2312"/>
          <w:b/>
          <w:bCs/>
          <w:sz w:val="32"/>
          <w:szCs w:val="32"/>
        </w:rPr>
      </w:pPr>
      <w:r>
        <w:rPr>
          <w:rFonts w:ascii="仿宋" w:eastAsia="仿宋" w:hAnsi="仿宋" w:cs="仿宋_GB2312" w:hint="eastAsia"/>
          <w:b/>
          <w:bCs/>
          <w:sz w:val="32"/>
          <w:szCs w:val="32"/>
        </w:rPr>
        <w:br w:type="page"/>
      </w:r>
      <w:r>
        <w:rPr>
          <w:rFonts w:ascii="仿宋" w:eastAsia="仿宋" w:hAnsi="仿宋" w:cs="仿宋_GB2312" w:hint="eastAsia"/>
          <w:b/>
          <w:bCs/>
          <w:sz w:val="32"/>
          <w:szCs w:val="32"/>
        </w:rPr>
        <w:lastRenderedPageBreak/>
        <w:t>命题</w:t>
      </w:r>
      <w:r>
        <w:rPr>
          <w:rFonts w:ascii="仿宋" w:eastAsia="仿宋" w:hAnsi="仿宋" w:cs="仿宋_GB2312"/>
          <w:b/>
          <w:bCs/>
          <w:sz w:val="32"/>
          <w:szCs w:val="32"/>
        </w:rPr>
        <w:t>6</w:t>
      </w:r>
      <w:r>
        <w:rPr>
          <w:rFonts w:ascii="仿宋" w:eastAsia="仿宋" w:hAnsi="仿宋" w:cs="仿宋_GB2312" w:hint="eastAsia"/>
          <w:b/>
          <w:bCs/>
          <w:sz w:val="32"/>
          <w:szCs w:val="32"/>
        </w:rPr>
        <w:t>（赛道二：新材料与新能源）</w:t>
      </w:r>
    </w:p>
    <w:tbl>
      <w:tblPr>
        <w:tblStyle w:val="a3"/>
        <w:tblW w:w="0" w:type="auto"/>
        <w:jc w:val="center"/>
        <w:tblLook w:val="04A0" w:firstRow="1" w:lastRow="0" w:firstColumn="1" w:lastColumn="0" w:noHBand="0" w:noVBand="1"/>
      </w:tblPr>
      <w:tblGrid>
        <w:gridCol w:w="8220"/>
      </w:tblGrid>
      <w:tr w:rsidR="00C77351">
        <w:trPr>
          <w:trHeight w:val="90"/>
          <w:jc w:val="center"/>
        </w:trPr>
        <w:tc>
          <w:tcPr>
            <w:tcW w:w="8220" w:type="dxa"/>
          </w:tcPr>
          <w:p w:rsidR="00C77351" w:rsidRDefault="005C1B17" w:rsidP="000868D7">
            <w:pPr>
              <w:snapToGrid w:val="0"/>
              <w:spacing w:beforeLines="50" w:before="120" w:afterLines="50" w:after="120"/>
              <w:rPr>
                <w:rFonts w:ascii="仿宋" w:eastAsia="仿宋" w:hAnsi="仿宋" w:cs="仿宋"/>
                <w:b/>
                <w:bCs/>
                <w:kern w:val="0"/>
                <w:sz w:val="32"/>
                <w:szCs w:val="32"/>
              </w:rPr>
            </w:pPr>
            <w:r>
              <w:rPr>
                <w:rFonts w:ascii="仿宋" w:eastAsia="仿宋" w:hAnsi="仿宋" w:cs="仿宋" w:hint="eastAsia"/>
                <w:b/>
                <w:bCs/>
                <w:kern w:val="0"/>
                <w:sz w:val="28"/>
                <w:szCs w:val="28"/>
                <w:lang w:val="zh-TW"/>
              </w:rPr>
              <w:t>主题：绿色氢能的高效低成本获取与利用技术</w:t>
            </w:r>
          </w:p>
        </w:tc>
      </w:tr>
      <w:tr w:rsidR="00C77351">
        <w:trPr>
          <w:trHeight w:val="1595"/>
          <w:jc w:val="center"/>
        </w:trPr>
        <w:tc>
          <w:tcPr>
            <w:tcW w:w="8220" w:type="dxa"/>
          </w:tcPr>
          <w:p w:rsidR="00C77351" w:rsidRDefault="005C1B17" w:rsidP="000868D7">
            <w:pPr>
              <w:snapToGrid w:val="0"/>
              <w:spacing w:beforeLines="50" w:before="120" w:afterLines="50" w:after="120"/>
              <w:rPr>
                <w:rFonts w:ascii="仿宋" w:eastAsia="仿宋" w:hAnsi="仿宋" w:cs="仿宋"/>
                <w:b/>
                <w:bCs/>
                <w:kern w:val="0"/>
                <w:sz w:val="28"/>
                <w:szCs w:val="28"/>
                <w:lang w:val="zh-TW"/>
              </w:rPr>
            </w:pPr>
            <w:r>
              <w:rPr>
                <w:rFonts w:ascii="仿宋" w:eastAsia="仿宋" w:hAnsi="仿宋" w:cs="仿宋" w:hint="eastAsia"/>
                <w:b/>
                <w:bCs/>
                <w:kern w:val="0"/>
                <w:sz w:val="28"/>
                <w:szCs w:val="28"/>
                <w:lang w:val="zh-TW"/>
              </w:rPr>
              <w:t>背景情况概述：</w:t>
            </w:r>
          </w:p>
          <w:p w:rsidR="00C77351" w:rsidRDefault="005C1B17">
            <w:pPr>
              <w:snapToGrid w:val="0"/>
              <w:spacing w:line="312"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rPr>
              <w:t>氢能作为</w:t>
            </w:r>
            <w:proofErr w:type="gramStart"/>
            <w:r>
              <w:rPr>
                <w:rFonts w:ascii="仿宋" w:eastAsia="仿宋" w:hAnsi="仿宋" w:cs="仿宋" w:hint="eastAsia"/>
                <w:kern w:val="0"/>
                <w:sz w:val="24"/>
                <w:szCs w:val="24"/>
              </w:rPr>
              <w:t>一种零碳能源</w:t>
            </w:r>
            <w:proofErr w:type="gramEnd"/>
            <w:r>
              <w:rPr>
                <w:rFonts w:ascii="仿宋" w:eastAsia="仿宋" w:hAnsi="仿宋" w:cs="仿宋" w:hint="eastAsia"/>
                <w:kern w:val="0"/>
                <w:sz w:val="24"/>
                <w:szCs w:val="24"/>
              </w:rPr>
              <w:t>体系是构建现代清洁能源体系的重要组成部分，在</w:t>
            </w:r>
            <w:proofErr w:type="gramStart"/>
            <w:r>
              <w:rPr>
                <w:rFonts w:ascii="仿宋" w:eastAsia="仿宋" w:hAnsi="仿宋" w:cs="仿宋" w:hint="eastAsia"/>
                <w:kern w:val="0"/>
                <w:sz w:val="24"/>
                <w:szCs w:val="24"/>
              </w:rPr>
              <w:t>践行</w:t>
            </w:r>
            <w:proofErr w:type="gramEnd"/>
            <w:r>
              <w:rPr>
                <w:rFonts w:ascii="仿宋" w:eastAsia="仿宋" w:hAnsi="仿宋" w:cs="仿宋" w:hint="eastAsia"/>
                <w:kern w:val="0"/>
                <w:sz w:val="24"/>
                <w:szCs w:val="24"/>
              </w:rPr>
              <w:t>“双碳”目标这一历史使命中承担着重要作用。目前，我国氢能产业发展势头强劲，但仍面临成本高、储运难和效率低等问题。为实现“双碳”目标，我国氢气年需求量将大幅增加。然而，目前全球制氢结构仍以天然气制备的</w:t>
            </w:r>
            <w:proofErr w:type="gramStart"/>
            <w:r>
              <w:rPr>
                <w:rFonts w:ascii="仿宋" w:eastAsia="仿宋" w:hAnsi="仿宋" w:cs="仿宋" w:hint="eastAsia"/>
                <w:kern w:val="0"/>
                <w:sz w:val="24"/>
                <w:szCs w:val="24"/>
              </w:rPr>
              <w:t>灰氢和蓝氢</w:t>
            </w:r>
            <w:proofErr w:type="gramEnd"/>
            <w:r>
              <w:rPr>
                <w:rFonts w:ascii="仿宋" w:eastAsia="仿宋" w:hAnsi="仿宋" w:cs="仿宋" w:hint="eastAsia"/>
                <w:kern w:val="0"/>
                <w:sz w:val="24"/>
                <w:szCs w:val="24"/>
              </w:rPr>
              <w:t>为主，以可再生能源制取的绿色氢能占比还很小。长期来看，利用太阳能和风能等可再生能源电解水制取绿氢、同时实现可再生能源的存储是终极目标。近年来我国在风</w:t>
            </w:r>
            <w:r>
              <w:rPr>
                <w:rFonts w:ascii="仿宋" w:eastAsia="仿宋" w:hAnsi="仿宋" w:cs="仿宋" w:hint="eastAsia"/>
                <w:kern w:val="0"/>
                <w:sz w:val="24"/>
                <w:szCs w:val="24"/>
              </w:rPr>
              <w:t>/</w:t>
            </w:r>
            <w:r>
              <w:rPr>
                <w:rFonts w:ascii="仿宋" w:eastAsia="仿宋" w:hAnsi="仿宋" w:cs="仿宋" w:hint="eastAsia"/>
                <w:kern w:val="0"/>
                <w:sz w:val="24"/>
                <w:szCs w:val="24"/>
              </w:rPr>
              <w:t>光制氢领域发展迅速，大批示范项目已陆续开展，但太阳能和风能需要电池存储</w:t>
            </w:r>
            <w:r>
              <w:rPr>
                <w:rFonts w:ascii="仿宋" w:eastAsia="仿宋" w:hAnsi="仿宋" w:cs="仿宋" w:hint="eastAsia"/>
                <w:kern w:val="0"/>
                <w:sz w:val="24"/>
                <w:szCs w:val="24"/>
              </w:rPr>
              <w:t>计算</w:t>
            </w:r>
            <w:r>
              <w:rPr>
                <w:rFonts w:ascii="仿宋" w:eastAsia="仿宋" w:hAnsi="仿宋" w:cs="仿宋" w:hint="eastAsia"/>
                <w:kern w:val="0"/>
                <w:sz w:val="24"/>
                <w:szCs w:val="24"/>
              </w:rPr>
              <w:t>，</w:t>
            </w:r>
            <w:r>
              <w:rPr>
                <w:rFonts w:ascii="仿宋" w:eastAsia="仿宋" w:hAnsi="仿宋" w:cs="仿宋" w:hint="eastAsia"/>
                <w:kern w:val="0"/>
                <w:sz w:val="24"/>
                <w:szCs w:val="24"/>
              </w:rPr>
              <w:t>依然面临着效率低或成本高等巨大挑战，急需发展核心的关键技术和新材料。</w:t>
            </w:r>
          </w:p>
          <w:p w:rsidR="00C77351" w:rsidRDefault="005C1B17">
            <w:pPr>
              <w:snapToGrid w:val="0"/>
              <w:spacing w:line="312" w:lineRule="auto"/>
              <w:ind w:firstLineChars="200" w:firstLine="480"/>
              <w:rPr>
                <w:rFonts w:ascii="仿宋" w:eastAsia="仿宋" w:hAnsi="仿宋" w:cs="仿宋"/>
                <w:kern w:val="0"/>
                <w:sz w:val="32"/>
                <w:szCs w:val="32"/>
              </w:rPr>
            </w:pPr>
            <w:r>
              <w:rPr>
                <w:rFonts w:ascii="仿宋" w:eastAsia="仿宋" w:hAnsi="仿宋" w:cs="仿宋" w:hint="eastAsia"/>
                <w:kern w:val="0"/>
                <w:sz w:val="24"/>
                <w:szCs w:val="24"/>
              </w:rPr>
              <w:t>在氢能的利用端，氢能兼具燃料、储能、化工原料等多种属性，在电力、交通、建筑、化工等多个行业具有广阔的应用空间。但是，由于氢能的储运技术不成熟，目前氢能的应用以就近消纳为主，多局限于传统化工生产领域。</w:t>
            </w:r>
            <w:proofErr w:type="gramStart"/>
            <w:r>
              <w:rPr>
                <w:rFonts w:ascii="仿宋" w:eastAsia="仿宋" w:hAnsi="仿宋" w:cs="仿宋" w:hint="eastAsia"/>
                <w:kern w:val="0"/>
                <w:sz w:val="24"/>
                <w:szCs w:val="24"/>
              </w:rPr>
              <w:t>发展氢电双向</w:t>
            </w:r>
            <w:proofErr w:type="gramEnd"/>
            <w:r>
              <w:rPr>
                <w:rFonts w:ascii="仿宋" w:eastAsia="仿宋" w:hAnsi="仿宋" w:cs="仿宋" w:hint="eastAsia"/>
                <w:kern w:val="0"/>
                <w:sz w:val="24"/>
                <w:szCs w:val="24"/>
              </w:rPr>
              <w:t>转换及储能一体化技术对氢能多应用场景的推广具有重要意义。而作为氢能在交通领域应用的核心环节，氢燃料电池的成本和寿命一直是规模化应用</w:t>
            </w:r>
            <w:r>
              <w:rPr>
                <w:rFonts w:ascii="仿宋" w:eastAsia="仿宋" w:hAnsi="仿宋" w:cs="仿宋" w:hint="eastAsia"/>
                <w:kern w:val="0"/>
                <w:sz w:val="24"/>
                <w:szCs w:val="24"/>
              </w:rPr>
              <w:t>的</w:t>
            </w:r>
            <w:r>
              <w:rPr>
                <w:rFonts w:ascii="仿宋" w:eastAsia="仿宋" w:hAnsi="仿宋" w:cs="仿宋" w:hint="eastAsia"/>
                <w:kern w:val="0"/>
                <w:sz w:val="24"/>
                <w:szCs w:val="24"/>
              </w:rPr>
              <w:t>最大掣肘。由于目前商业化的质子交换膜燃料电池基本上是使用基于铂金的催化剂，贵重金属的使用加上质</w:t>
            </w:r>
            <w:r>
              <w:rPr>
                <w:rFonts w:ascii="仿宋" w:eastAsia="仿宋" w:hAnsi="仿宋" w:cs="仿宋" w:hint="eastAsia"/>
                <w:kern w:val="0"/>
                <w:sz w:val="24"/>
                <w:szCs w:val="24"/>
              </w:rPr>
              <w:t>子交换膜、双极板等高成本的关键材料，使得在目前规模化效应相对比较低的情况下整个燃料电池的成本非常高。如何降低燃料电池的成本、同时</w:t>
            </w:r>
            <w:proofErr w:type="gramStart"/>
            <w:r>
              <w:rPr>
                <w:rFonts w:ascii="仿宋" w:eastAsia="仿宋" w:hAnsi="仿宋" w:cs="仿宋" w:hint="eastAsia"/>
                <w:kern w:val="0"/>
                <w:sz w:val="24"/>
                <w:szCs w:val="24"/>
              </w:rPr>
              <w:t>实现长</w:t>
            </w:r>
            <w:proofErr w:type="gramEnd"/>
            <w:r>
              <w:rPr>
                <w:rFonts w:ascii="仿宋" w:eastAsia="仿宋" w:hAnsi="仿宋" w:cs="仿宋" w:hint="eastAsia"/>
                <w:kern w:val="0"/>
                <w:sz w:val="24"/>
                <w:szCs w:val="24"/>
              </w:rPr>
              <w:t>的使用寿命和宽的环境适应性，是推动燃料电池产业化的重要因素。</w:t>
            </w:r>
          </w:p>
        </w:tc>
      </w:tr>
      <w:tr w:rsidR="00C77351">
        <w:trPr>
          <w:trHeight w:val="2466"/>
          <w:jc w:val="center"/>
        </w:trPr>
        <w:tc>
          <w:tcPr>
            <w:tcW w:w="8220" w:type="dxa"/>
          </w:tcPr>
          <w:p w:rsidR="00C77351" w:rsidRDefault="005C1B17" w:rsidP="000868D7">
            <w:pPr>
              <w:snapToGrid w:val="0"/>
              <w:spacing w:beforeLines="50" w:before="120" w:afterLines="50" w:after="120"/>
              <w:rPr>
                <w:rFonts w:ascii="仿宋" w:eastAsia="仿宋" w:hAnsi="仿宋" w:cs="仿宋"/>
                <w:b/>
                <w:bCs/>
                <w:kern w:val="0"/>
                <w:sz w:val="28"/>
                <w:szCs w:val="28"/>
                <w:lang w:val="zh-TW"/>
              </w:rPr>
            </w:pPr>
            <w:r>
              <w:rPr>
                <w:rFonts w:ascii="仿宋" w:eastAsia="仿宋" w:hAnsi="仿宋" w:cs="仿宋" w:hint="eastAsia"/>
                <w:b/>
                <w:bCs/>
                <w:kern w:val="0"/>
                <w:sz w:val="28"/>
                <w:szCs w:val="28"/>
                <w:lang w:val="zh-TW"/>
              </w:rPr>
              <w:t>关注方向</w:t>
            </w:r>
            <w:r>
              <w:rPr>
                <w:rFonts w:ascii="仿宋" w:eastAsia="仿宋" w:hAnsi="仿宋" w:cs="仿宋" w:hint="eastAsia"/>
                <w:b/>
                <w:bCs/>
                <w:kern w:val="0"/>
                <w:sz w:val="28"/>
                <w:szCs w:val="28"/>
              </w:rPr>
              <w:t>（</w:t>
            </w:r>
            <w:r>
              <w:rPr>
                <w:rFonts w:ascii="仿宋" w:eastAsia="仿宋" w:hAnsi="仿宋" w:cs="仿宋" w:hint="eastAsia"/>
                <w:b/>
                <w:bCs/>
                <w:kern w:val="0"/>
                <w:sz w:val="28"/>
                <w:szCs w:val="28"/>
              </w:rPr>
              <w:t>均需</w:t>
            </w:r>
            <w:proofErr w:type="gramStart"/>
            <w:r>
              <w:rPr>
                <w:rFonts w:ascii="仿宋" w:eastAsia="仿宋" w:hAnsi="仿宋" w:cs="仿宋" w:hint="eastAsia"/>
                <w:b/>
                <w:bCs/>
                <w:kern w:val="0"/>
                <w:sz w:val="28"/>
                <w:szCs w:val="28"/>
              </w:rPr>
              <w:t>考虑碳排核算</w:t>
            </w:r>
            <w:proofErr w:type="gramEnd"/>
            <w:r>
              <w:rPr>
                <w:rFonts w:ascii="仿宋" w:eastAsia="仿宋" w:hAnsi="仿宋" w:cs="仿宋" w:hint="eastAsia"/>
                <w:b/>
                <w:bCs/>
                <w:kern w:val="0"/>
                <w:sz w:val="28"/>
                <w:szCs w:val="28"/>
              </w:rPr>
              <w:t>和能源利用</w:t>
            </w:r>
            <w:r>
              <w:rPr>
                <w:rFonts w:ascii="仿宋" w:eastAsia="仿宋" w:hAnsi="仿宋" w:cs="仿宋" w:hint="eastAsia"/>
                <w:b/>
                <w:bCs/>
                <w:kern w:val="0"/>
                <w:sz w:val="28"/>
                <w:szCs w:val="28"/>
              </w:rPr>
              <w:t>）</w:t>
            </w:r>
            <w:r>
              <w:rPr>
                <w:rFonts w:ascii="仿宋" w:eastAsia="仿宋" w:hAnsi="仿宋" w:cs="仿宋" w:hint="eastAsia"/>
                <w:b/>
                <w:bCs/>
                <w:kern w:val="0"/>
                <w:sz w:val="28"/>
                <w:szCs w:val="28"/>
                <w:lang w:val="zh-TW"/>
              </w:rPr>
              <w:t>：</w:t>
            </w:r>
          </w:p>
          <w:p w:rsidR="00C77351" w:rsidRDefault="005C1B17">
            <w:pPr>
              <w:snapToGrid w:val="0"/>
              <w:spacing w:line="312" w:lineRule="auto"/>
              <w:rPr>
                <w:rFonts w:ascii="仿宋" w:eastAsia="仿宋" w:hAnsi="仿宋" w:cs="仿宋"/>
                <w:kern w:val="0"/>
                <w:sz w:val="24"/>
                <w:szCs w:val="24"/>
              </w:rPr>
            </w:pPr>
            <w:r>
              <w:rPr>
                <w:rFonts w:ascii="仿宋" w:eastAsia="仿宋" w:hAnsi="仿宋" w:cs="仿宋" w:hint="eastAsia"/>
                <w:kern w:val="0"/>
                <w:sz w:val="24"/>
                <w:szCs w:val="24"/>
              </w:rPr>
              <w:t>1.</w:t>
            </w:r>
            <w:r>
              <w:rPr>
                <w:rFonts w:ascii="仿宋" w:eastAsia="仿宋" w:hAnsi="仿宋" w:cs="仿宋" w:hint="eastAsia"/>
                <w:kern w:val="0"/>
                <w:sz w:val="24"/>
                <w:szCs w:val="24"/>
              </w:rPr>
              <w:t>利用可再生能源获取绿色氢能的新技术和新材料</w:t>
            </w:r>
          </w:p>
          <w:p w:rsidR="00C77351" w:rsidRDefault="005C1B17">
            <w:pPr>
              <w:snapToGrid w:val="0"/>
              <w:spacing w:line="312" w:lineRule="auto"/>
              <w:rPr>
                <w:rFonts w:ascii="仿宋" w:eastAsia="仿宋" w:hAnsi="仿宋" w:cs="仿宋"/>
                <w:kern w:val="0"/>
                <w:sz w:val="24"/>
                <w:szCs w:val="24"/>
              </w:rPr>
            </w:pPr>
            <w:r>
              <w:rPr>
                <w:rFonts w:ascii="仿宋" w:eastAsia="仿宋" w:hAnsi="仿宋" w:cs="仿宋" w:hint="eastAsia"/>
                <w:kern w:val="0"/>
                <w:sz w:val="24"/>
                <w:szCs w:val="24"/>
              </w:rPr>
              <w:t>2.</w:t>
            </w:r>
            <w:r>
              <w:rPr>
                <w:rFonts w:ascii="仿宋" w:eastAsia="仿宋" w:hAnsi="仿宋" w:cs="仿宋" w:hint="eastAsia"/>
                <w:kern w:val="0"/>
                <w:sz w:val="24"/>
                <w:szCs w:val="24"/>
              </w:rPr>
              <w:t>低成本、长寿命的氢燃料电池关键材料</w:t>
            </w:r>
          </w:p>
          <w:p w:rsidR="00C77351" w:rsidRDefault="005C1B17">
            <w:pPr>
              <w:snapToGrid w:val="0"/>
              <w:spacing w:line="312" w:lineRule="auto"/>
              <w:rPr>
                <w:rFonts w:ascii="仿宋" w:eastAsia="仿宋" w:hAnsi="仿宋" w:cs="仿宋"/>
                <w:kern w:val="0"/>
                <w:sz w:val="24"/>
                <w:szCs w:val="24"/>
              </w:rPr>
            </w:pPr>
            <w:r>
              <w:rPr>
                <w:rFonts w:ascii="仿宋" w:eastAsia="仿宋" w:hAnsi="仿宋" w:cs="仿宋" w:hint="eastAsia"/>
                <w:kern w:val="0"/>
                <w:sz w:val="24"/>
                <w:szCs w:val="24"/>
              </w:rPr>
              <w:t>3.</w:t>
            </w:r>
            <w:r>
              <w:rPr>
                <w:rFonts w:ascii="仿宋" w:eastAsia="仿宋" w:hAnsi="仿宋" w:cs="仿宋" w:hint="eastAsia"/>
                <w:kern w:val="0"/>
                <w:sz w:val="24"/>
                <w:szCs w:val="24"/>
              </w:rPr>
              <w:t>高效氢能储运技术、</w:t>
            </w:r>
            <w:proofErr w:type="gramStart"/>
            <w:r>
              <w:rPr>
                <w:rFonts w:ascii="仿宋" w:eastAsia="仿宋" w:hAnsi="仿宋" w:cs="仿宋" w:hint="eastAsia"/>
                <w:kern w:val="0"/>
                <w:sz w:val="24"/>
                <w:szCs w:val="24"/>
              </w:rPr>
              <w:t>氢电双向</w:t>
            </w:r>
            <w:proofErr w:type="gramEnd"/>
            <w:r>
              <w:rPr>
                <w:rFonts w:ascii="仿宋" w:eastAsia="仿宋" w:hAnsi="仿宋" w:cs="仿宋" w:hint="eastAsia"/>
                <w:kern w:val="0"/>
                <w:sz w:val="24"/>
                <w:szCs w:val="24"/>
              </w:rPr>
              <w:t>转换与一体化技术</w:t>
            </w:r>
          </w:p>
          <w:p w:rsidR="00C77351" w:rsidRDefault="005C1B17">
            <w:pPr>
              <w:snapToGrid w:val="0"/>
              <w:spacing w:line="312" w:lineRule="auto"/>
              <w:rPr>
                <w:rFonts w:ascii="仿宋" w:eastAsia="仿宋" w:hAnsi="仿宋" w:cs="仿宋"/>
                <w:kern w:val="0"/>
                <w:sz w:val="24"/>
                <w:szCs w:val="24"/>
              </w:rPr>
            </w:pPr>
            <w:r>
              <w:rPr>
                <w:rFonts w:ascii="仿宋" w:eastAsia="仿宋" w:hAnsi="仿宋" w:cs="仿宋" w:hint="eastAsia"/>
                <w:kern w:val="0"/>
                <w:sz w:val="24"/>
                <w:szCs w:val="24"/>
              </w:rPr>
              <w:t>4.</w:t>
            </w:r>
            <w:r>
              <w:rPr>
                <w:rFonts w:ascii="仿宋" w:eastAsia="仿宋" w:hAnsi="仿宋" w:cs="仿宋" w:hint="eastAsia"/>
                <w:kern w:val="0"/>
                <w:sz w:val="24"/>
                <w:szCs w:val="24"/>
              </w:rPr>
              <w:t>绿色氢能获取与利用技术的实际应用</w:t>
            </w:r>
            <w:r>
              <w:rPr>
                <w:rFonts w:ascii="仿宋" w:eastAsia="仿宋" w:hAnsi="仿宋" w:cs="仿宋" w:hint="eastAsia"/>
                <w:kern w:val="0"/>
                <w:sz w:val="24"/>
                <w:szCs w:val="24"/>
              </w:rPr>
              <w:t>和过程</w:t>
            </w:r>
            <w:r>
              <w:rPr>
                <w:rFonts w:ascii="仿宋" w:eastAsia="仿宋" w:hAnsi="仿宋" w:cs="仿宋" w:hint="eastAsia"/>
                <w:kern w:val="0"/>
                <w:sz w:val="24"/>
                <w:szCs w:val="24"/>
              </w:rPr>
              <w:t>安全性</w:t>
            </w:r>
          </w:p>
          <w:p w:rsidR="00C77351" w:rsidRDefault="005C1B17">
            <w:pPr>
              <w:snapToGrid w:val="0"/>
              <w:spacing w:line="312" w:lineRule="auto"/>
              <w:rPr>
                <w:rFonts w:ascii="仿宋" w:eastAsia="仿宋" w:hAnsi="仿宋" w:cs="仿宋"/>
                <w:kern w:val="0"/>
                <w:sz w:val="32"/>
                <w:szCs w:val="32"/>
              </w:rPr>
            </w:pPr>
            <w:r>
              <w:rPr>
                <w:rFonts w:ascii="仿宋" w:eastAsia="仿宋" w:hAnsi="仿宋" w:cs="仿宋" w:hint="eastAsia"/>
                <w:kern w:val="0"/>
                <w:sz w:val="24"/>
                <w:szCs w:val="24"/>
              </w:rPr>
              <w:t>5.</w:t>
            </w:r>
            <w:r>
              <w:rPr>
                <w:rFonts w:ascii="仿宋" w:eastAsia="仿宋" w:hAnsi="仿宋" w:cs="仿宋" w:hint="eastAsia"/>
                <w:kern w:val="0"/>
                <w:sz w:val="24"/>
                <w:szCs w:val="24"/>
              </w:rPr>
              <w:t>绿色氢能获取与利用过程经济性，</w:t>
            </w:r>
            <w:r>
              <w:rPr>
                <w:rFonts w:ascii="仿宋" w:eastAsia="仿宋" w:hAnsi="仿宋" w:cs="仿宋" w:hint="eastAsia"/>
                <w:kern w:val="0"/>
                <w:sz w:val="24"/>
                <w:szCs w:val="24"/>
              </w:rPr>
              <w:t>分析</w:t>
            </w:r>
            <w:r>
              <w:rPr>
                <w:rFonts w:ascii="仿宋" w:eastAsia="仿宋" w:hAnsi="仿宋" w:cs="仿宋" w:hint="eastAsia"/>
                <w:kern w:val="0"/>
                <w:sz w:val="24"/>
                <w:szCs w:val="24"/>
              </w:rPr>
              <w:t>成本效益等</w:t>
            </w:r>
          </w:p>
        </w:tc>
      </w:tr>
    </w:tbl>
    <w:p w:rsidR="00C77351" w:rsidRDefault="005C1B17">
      <w:pPr>
        <w:rPr>
          <w:rFonts w:ascii="仿宋" w:eastAsia="仿宋" w:hAnsi="仿宋"/>
          <w:sz w:val="32"/>
          <w:szCs w:val="32"/>
        </w:rPr>
      </w:pPr>
      <w:r>
        <w:rPr>
          <w:rFonts w:ascii="仿宋" w:eastAsia="仿宋" w:hAnsi="仿宋"/>
          <w:sz w:val="32"/>
          <w:szCs w:val="32"/>
        </w:rPr>
        <w:br w:type="page"/>
      </w:r>
    </w:p>
    <w:p w:rsidR="00C77351" w:rsidRDefault="005C1B17">
      <w:pPr>
        <w:snapToGrid w:val="0"/>
        <w:spacing w:beforeLines="50" w:before="120" w:afterLines="50" w:after="120" w:line="500" w:lineRule="exact"/>
        <w:jc w:val="center"/>
        <w:rPr>
          <w:rFonts w:ascii="仿宋" w:eastAsia="仿宋" w:hAnsi="仿宋" w:cs="仿宋_GB2312"/>
          <w:b/>
          <w:bCs/>
          <w:color w:val="000000"/>
          <w:sz w:val="32"/>
          <w:szCs w:val="32"/>
        </w:rPr>
      </w:pPr>
      <w:r>
        <w:rPr>
          <w:rFonts w:ascii="仿宋" w:eastAsia="仿宋" w:hAnsi="仿宋" w:cs="仿宋_GB2312" w:hint="eastAsia"/>
          <w:b/>
          <w:bCs/>
          <w:sz w:val="32"/>
          <w:szCs w:val="32"/>
        </w:rPr>
        <w:lastRenderedPageBreak/>
        <w:t>命题</w:t>
      </w:r>
      <w:r>
        <w:rPr>
          <w:rFonts w:ascii="仿宋" w:eastAsia="仿宋" w:hAnsi="仿宋" w:cs="仿宋_GB2312"/>
          <w:b/>
          <w:bCs/>
          <w:sz w:val="32"/>
          <w:szCs w:val="32"/>
        </w:rPr>
        <w:t>7</w:t>
      </w:r>
      <w:r>
        <w:rPr>
          <w:rFonts w:ascii="仿宋" w:eastAsia="仿宋" w:hAnsi="仿宋" w:cs="仿宋_GB2312" w:hint="eastAsia"/>
          <w:b/>
          <w:bCs/>
          <w:sz w:val="32"/>
          <w:szCs w:val="32"/>
        </w:rPr>
        <w:t>（赛道二：新材料与新能源）</w:t>
      </w:r>
    </w:p>
    <w:tbl>
      <w:tblPr>
        <w:tblStyle w:val="a3"/>
        <w:tblW w:w="0" w:type="auto"/>
        <w:jc w:val="center"/>
        <w:tblLook w:val="04A0" w:firstRow="1" w:lastRow="0" w:firstColumn="1" w:lastColumn="0" w:noHBand="0" w:noVBand="1"/>
      </w:tblPr>
      <w:tblGrid>
        <w:gridCol w:w="8220"/>
      </w:tblGrid>
      <w:tr w:rsidR="00C77351">
        <w:trPr>
          <w:trHeight w:val="482"/>
          <w:jc w:val="center"/>
        </w:trPr>
        <w:tc>
          <w:tcPr>
            <w:tcW w:w="8220" w:type="dxa"/>
          </w:tcPr>
          <w:p w:rsidR="00C77351" w:rsidRDefault="005C1B17" w:rsidP="000868D7">
            <w:pPr>
              <w:spacing w:beforeLines="50" w:before="120" w:afterLines="50" w:after="120"/>
              <w:rPr>
                <w:rFonts w:ascii="仿宋" w:eastAsia="仿宋" w:hAnsi="仿宋" w:cs="仿宋"/>
                <w:b/>
                <w:bCs/>
                <w:kern w:val="0"/>
                <w:sz w:val="32"/>
                <w:szCs w:val="32"/>
              </w:rPr>
            </w:pPr>
            <w:r>
              <w:rPr>
                <w:rFonts w:ascii="仿宋" w:eastAsia="仿宋" w:hAnsi="仿宋" w:cs="仿宋" w:hint="eastAsia"/>
                <w:b/>
                <w:bCs/>
                <w:kern w:val="0"/>
                <w:sz w:val="28"/>
                <w:szCs w:val="28"/>
              </w:rPr>
              <w:t>主题：</w:t>
            </w:r>
            <w:r>
              <w:rPr>
                <w:rFonts w:ascii="仿宋" w:eastAsia="仿宋" w:hAnsi="仿宋" w:cs="仿宋" w:hint="eastAsia"/>
                <w:b/>
                <w:bCs/>
                <w:kern w:val="0"/>
                <w:sz w:val="28"/>
                <w:szCs w:val="28"/>
              </w:rPr>
              <w:t>CO</w:t>
            </w:r>
            <w:r>
              <w:rPr>
                <w:rFonts w:ascii="仿宋" w:eastAsia="仿宋" w:hAnsi="仿宋" w:cs="仿宋" w:hint="eastAsia"/>
                <w:b/>
                <w:bCs/>
                <w:kern w:val="0"/>
                <w:sz w:val="28"/>
                <w:szCs w:val="28"/>
                <w:vertAlign w:val="subscript"/>
              </w:rPr>
              <w:t>2</w:t>
            </w:r>
            <w:r>
              <w:rPr>
                <w:rFonts w:ascii="仿宋" w:eastAsia="仿宋" w:hAnsi="仿宋" w:cs="仿宋" w:hint="eastAsia"/>
                <w:b/>
                <w:bCs/>
                <w:kern w:val="0"/>
                <w:sz w:val="28"/>
                <w:szCs w:val="28"/>
              </w:rPr>
              <w:t>价值循环利用之催化转化技术</w:t>
            </w:r>
          </w:p>
        </w:tc>
      </w:tr>
      <w:tr w:rsidR="00C77351">
        <w:trPr>
          <w:trHeight w:val="1275"/>
          <w:jc w:val="center"/>
        </w:trPr>
        <w:tc>
          <w:tcPr>
            <w:tcW w:w="8220" w:type="dxa"/>
          </w:tcPr>
          <w:p w:rsidR="00C77351" w:rsidRDefault="005C1B17" w:rsidP="000868D7">
            <w:pPr>
              <w:snapToGrid w:val="0"/>
              <w:spacing w:beforeLines="50" w:before="120" w:afterLines="50" w:after="120"/>
              <w:rPr>
                <w:rFonts w:ascii="仿宋" w:eastAsia="仿宋" w:hAnsi="仿宋" w:cs="仿宋"/>
                <w:b/>
                <w:bCs/>
                <w:kern w:val="0"/>
                <w:sz w:val="28"/>
                <w:szCs w:val="28"/>
                <w:lang w:val="zh-TW"/>
              </w:rPr>
            </w:pPr>
            <w:r>
              <w:rPr>
                <w:rFonts w:ascii="仿宋" w:eastAsia="仿宋" w:hAnsi="仿宋" w:cs="仿宋" w:hint="eastAsia"/>
                <w:b/>
                <w:bCs/>
                <w:kern w:val="0"/>
                <w:sz w:val="28"/>
                <w:szCs w:val="28"/>
                <w:lang w:val="zh-TW"/>
              </w:rPr>
              <w:t>背景情况概述：</w:t>
            </w:r>
          </w:p>
          <w:p w:rsidR="00C77351" w:rsidRDefault="005C1B17">
            <w:pPr>
              <w:snapToGrid w:val="0"/>
              <w:spacing w:line="312"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CO</w:t>
            </w:r>
            <w:r>
              <w:rPr>
                <w:rFonts w:ascii="仿宋" w:eastAsia="仿宋" w:hAnsi="仿宋" w:cs="仿宋" w:hint="eastAsia"/>
                <w:kern w:val="0"/>
                <w:sz w:val="28"/>
                <w:szCs w:val="28"/>
                <w:vertAlign w:val="subscript"/>
              </w:rPr>
              <w:t>2</w:t>
            </w:r>
            <w:r>
              <w:rPr>
                <w:rFonts w:ascii="仿宋" w:eastAsia="仿宋" w:hAnsi="仿宋" w:cs="仿宋" w:hint="eastAsia"/>
                <w:kern w:val="0"/>
                <w:sz w:val="28"/>
                <w:szCs w:val="28"/>
              </w:rPr>
              <w:t>的高效转化利用对缓解能源危机以及实现“碳中和”目标具有重要的战略意义。</w:t>
            </w:r>
            <w:r>
              <w:rPr>
                <w:rFonts w:ascii="仿宋" w:eastAsia="仿宋" w:hAnsi="仿宋" w:cs="仿宋" w:hint="eastAsia"/>
                <w:kern w:val="0"/>
                <w:sz w:val="28"/>
                <w:szCs w:val="28"/>
              </w:rPr>
              <w:t>CO</w:t>
            </w:r>
            <w:r>
              <w:rPr>
                <w:rFonts w:ascii="仿宋" w:eastAsia="仿宋" w:hAnsi="仿宋" w:cs="仿宋" w:hint="eastAsia"/>
                <w:kern w:val="0"/>
                <w:sz w:val="28"/>
                <w:szCs w:val="28"/>
                <w:vertAlign w:val="subscript"/>
              </w:rPr>
              <w:t>2</w:t>
            </w:r>
            <w:r>
              <w:rPr>
                <w:rFonts w:ascii="仿宋" w:eastAsia="仿宋" w:hAnsi="仿宋" w:cs="仿宋" w:hint="eastAsia"/>
                <w:kern w:val="0"/>
                <w:sz w:val="28"/>
                <w:szCs w:val="28"/>
              </w:rPr>
              <w:t>加氢制烃类等高附加值产品将</w:t>
            </w:r>
            <w:r>
              <w:rPr>
                <w:rFonts w:ascii="仿宋" w:eastAsia="仿宋" w:hAnsi="仿宋" w:cs="仿宋" w:hint="eastAsia"/>
                <w:kern w:val="0"/>
                <w:sz w:val="28"/>
                <w:szCs w:val="28"/>
              </w:rPr>
              <w:t>CO</w:t>
            </w:r>
            <w:r>
              <w:rPr>
                <w:rFonts w:ascii="仿宋" w:eastAsia="仿宋" w:hAnsi="仿宋" w:cs="仿宋" w:hint="eastAsia"/>
                <w:kern w:val="0"/>
                <w:sz w:val="28"/>
                <w:szCs w:val="28"/>
                <w:vertAlign w:val="subscript"/>
              </w:rPr>
              <w:t>2</w:t>
            </w:r>
            <w:r>
              <w:rPr>
                <w:rFonts w:ascii="仿宋" w:eastAsia="仿宋" w:hAnsi="仿宋" w:cs="仿宋" w:hint="eastAsia"/>
                <w:kern w:val="0"/>
                <w:sz w:val="28"/>
                <w:szCs w:val="28"/>
              </w:rPr>
              <w:t>与可再生能源有机结合，不仅有望解决环境问题，还可以缓解化石能源枯竭所带来的能源危机，具有非常广阔的研究前景。传统的金属氧化物催化剂通常需要较高的反应温度</w:t>
            </w:r>
            <w:r>
              <w:rPr>
                <w:rFonts w:ascii="仿宋" w:eastAsia="仿宋" w:hAnsi="仿宋" w:cs="仿宋" w:hint="eastAsia"/>
                <w:kern w:val="0"/>
                <w:sz w:val="28"/>
                <w:szCs w:val="28"/>
              </w:rPr>
              <w:t>（</w:t>
            </w:r>
            <w:r>
              <w:rPr>
                <w:rFonts w:ascii="仿宋" w:eastAsia="仿宋" w:hAnsi="仿宋" w:cs="仿宋" w:hint="eastAsia"/>
                <w:kern w:val="0"/>
                <w:sz w:val="28"/>
                <w:szCs w:val="28"/>
              </w:rPr>
              <w:t>&gt;300oC</w:t>
            </w:r>
            <w:r>
              <w:rPr>
                <w:rFonts w:ascii="仿宋" w:eastAsia="仿宋" w:hAnsi="仿宋" w:cs="仿宋" w:hint="eastAsia"/>
                <w:kern w:val="0"/>
                <w:sz w:val="28"/>
                <w:szCs w:val="28"/>
              </w:rPr>
              <w:t>）</w:t>
            </w:r>
            <w:r>
              <w:rPr>
                <w:rFonts w:ascii="仿宋" w:eastAsia="仿宋" w:hAnsi="仿宋" w:cs="仿宋" w:hint="eastAsia"/>
                <w:kern w:val="0"/>
                <w:sz w:val="28"/>
                <w:szCs w:val="28"/>
              </w:rPr>
              <w:t>来催化</w:t>
            </w:r>
            <w:r>
              <w:rPr>
                <w:rFonts w:ascii="仿宋" w:eastAsia="仿宋" w:hAnsi="仿宋" w:cs="仿宋" w:hint="eastAsia"/>
                <w:kern w:val="0"/>
                <w:sz w:val="28"/>
                <w:szCs w:val="28"/>
              </w:rPr>
              <w:t>CO</w:t>
            </w:r>
            <w:r>
              <w:rPr>
                <w:rFonts w:ascii="仿宋" w:eastAsia="仿宋" w:hAnsi="仿宋" w:cs="仿宋" w:hint="eastAsia"/>
                <w:kern w:val="0"/>
                <w:sz w:val="28"/>
                <w:szCs w:val="28"/>
                <w:vertAlign w:val="subscript"/>
              </w:rPr>
              <w:t>2</w:t>
            </w:r>
            <w:r>
              <w:rPr>
                <w:rFonts w:ascii="仿宋" w:eastAsia="仿宋" w:hAnsi="仿宋" w:cs="仿宋" w:hint="eastAsia"/>
                <w:kern w:val="0"/>
                <w:sz w:val="28"/>
                <w:szCs w:val="28"/>
              </w:rPr>
              <w:t>加氢制甲醇，往往伴随着严重的逆水煤气变换</w:t>
            </w:r>
            <w:r>
              <w:rPr>
                <w:rFonts w:ascii="仿宋" w:eastAsia="仿宋" w:hAnsi="仿宋" w:cs="仿宋" w:hint="eastAsia"/>
                <w:kern w:val="0"/>
                <w:sz w:val="28"/>
                <w:szCs w:val="28"/>
              </w:rPr>
              <w:t>（</w:t>
            </w:r>
            <w:r>
              <w:rPr>
                <w:rFonts w:ascii="仿宋" w:eastAsia="仿宋" w:hAnsi="仿宋" w:cs="仿宋" w:hint="eastAsia"/>
                <w:kern w:val="0"/>
                <w:sz w:val="28"/>
                <w:szCs w:val="28"/>
              </w:rPr>
              <w:t>RWGS</w:t>
            </w:r>
            <w:r>
              <w:rPr>
                <w:rFonts w:ascii="仿宋" w:eastAsia="仿宋" w:hAnsi="仿宋" w:cs="仿宋" w:hint="eastAsia"/>
                <w:kern w:val="0"/>
                <w:sz w:val="28"/>
                <w:szCs w:val="28"/>
              </w:rPr>
              <w:t>）</w:t>
            </w:r>
            <w:r>
              <w:rPr>
                <w:rFonts w:ascii="仿宋" w:eastAsia="仿宋" w:hAnsi="仿宋" w:cs="仿宋" w:hint="eastAsia"/>
                <w:kern w:val="0"/>
                <w:sz w:val="28"/>
                <w:szCs w:val="28"/>
              </w:rPr>
              <w:t>反应，导致产生大量副产物一氧化碳</w:t>
            </w:r>
            <w:r>
              <w:rPr>
                <w:rFonts w:ascii="仿宋" w:eastAsia="仿宋" w:hAnsi="仿宋" w:cs="仿宋" w:hint="eastAsia"/>
                <w:kern w:val="0"/>
                <w:sz w:val="28"/>
                <w:szCs w:val="28"/>
              </w:rPr>
              <w:t>（</w:t>
            </w:r>
            <w:r>
              <w:rPr>
                <w:rFonts w:ascii="仿宋" w:eastAsia="仿宋" w:hAnsi="仿宋" w:cs="仿宋" w:hint="eastAsia"/>
                <w:kern w:val="0"/>
                <w:sz w:val="28"/>
                <w:szCs w:val="28"/>
              </w:rPr>
              <w:t>CO)</w:t>
            </w:r>
            <w:r>
              <w:rPr>
                <w:rFonts w:ascii="仿宋" w:eastAsia="仿宋" w:hAnsi="仿宋" w:cs="仿宋" w:hint="eastAsia"/>
                <w:kern w:val="0"/>
                <w:sz w:val="28"/>
                <w:szCs w:val="28"/>
              </w:rPr>
              <w:t>。在金属氧化物催化剂中引入过渡金属组分可以促进</w:t>
            </w:r>
            <w:r>
              <w:rPr>
                <w:rFonts w:ascii="仿宋" w:eastAsia="仿宋" w:hAnsi="仿宋" w:cs="仿宋" w:hint="eastAsia"/>
                <w:kern w:val="0"/>
                <w:sz w:val="28"/>
                <w:szCs w:val="28"/>
              </w:rPr>
              <w:t>H</w:t>
            </w:r>
            <w:r>
              <w:rPr>
                <w:rFonts w:ascii="仿宋" w:eastAsia="仿宋" w:hAnsi="仿宋" w:cs="仿宋" w:hint="eastAsia"/>
                <w:kern w:val="0"/>
                <w:sz w:val="28"/>
                <w:szCs w:val="28"/>
                <w:vertAlign w:val="subscript"/>
              </w:rPr>
              <w:t>2</w:t>
            </w:r>
            <w:r>
              <w:rPr>
                <w:rFonts w:ascii="仿宋" w:eastAsia="仿宋" w:hAnsi="仿宋" w:cs="仿宋" w:hint="eastAsia"/>
                <w:kern w:val="0"/>
                <w:sz w:val="28"/>
                <w:szCs w:val="28"/>
              </w:rPr>
              <w:t>的活化从而降低反应温度，但同时又容易导致</w:t>
            </w:r>
            <w:r>
              <w:rPr>
                <w:rFonts w:ascii="仿宋" w:eastAsia="仿宋" w:hAnsi="仿宋" w:cs="仿宋" w:hint="eastAsia"/>
                <w:kern w:val="0"/>
                <w:sz w:val="28"/>
                <w:szCs w:val="28"/>
              </w:rPr>
              <w:t>CO</w:t>
            </w:r>
            <w:r>
              <w:rPr>
                <w:rFonts w:ascii="仿宋" w:eastAsia="仿宋" w:hAnsi="仿宋" w:cs="仿宋" w:hint="eastAsia"/>
                <w:kern w:val="0"/>
                <w:sz w:val="28"/>
                <w:szCs w:val="28"/>
                <w:vertAlign w:val="subscript"/>
              </w:rPr>
              <w:t>2</w:t>
            </w:r>
            <w:r>
              <w:rPr>
                <w:rFonts w:ascii="仿宋" w:eastAsia="仿宋" w:hAnsi="仿宋" w:cs="仿宋" w:hint="eastAsia"/>
                <w:kern w:val="0"/>
                <w:sz w:val="28"/>
                <w:szCs w:val="28"/>
              </w:rPr>
              <w:t>过度加氢到甲烷</w:t>
            </w:r>
            <w:r>
              <w:rPr>
                <w:rFonts w:ascii="仿宋" w:eastAsia="仿宋" w:hAnsi="仿宋" w:cs="仿宋" w:hint="eastAsia"/>
                <w:kern w:val="0"/>
                <w:sz w:val="28"/>
                <w:szCs w:val="28"/>
              </w:rPr>
              <w:t>（</w:t>
            </w:r>
            <w:r>
              <w:rPr>
                <w:rFonts w:ascii="仿宋" w:eastAsia="仿宋" w:hAnsi="仿宋" w:cs="仿宋" w:hint="eastAsia"/>
                <w:kern w:val="0"/>
                <w:sz w:val="28"/>
                <w:szCs w:val="28"/>
              </w:rPr>
              <w:t>CH</w:t>
            </w:r>
            <w:r>
              <w:rPr>
                <w:rFonts w:ascii="仿宋" w:eastAsia="仿宋" w:hAnsi="仿宋" w:cs="仿宋" w:hint="eastAsia"/>
                <w:kern w:val="0"/>
                <w:sz w:val="28"/>
                <w:szCs w:val="28"/>
                <w:vertAlign w:val="subscript"/>
              </w:rPr>
              <w:t>4</w:t>
            </w:r>
            <w:r>
              <w:rPr>
                <w:rFonts w:ascii="仿宋" w:eastAsia="仿宋" w:hAnsi="仿宋" w:cs="仿宋" w:hint="eastAsia"/>
                <w:kern w:val="0"/>
                <w:sz w:val="28"/>
                <w:szCs w:val="28"/>
              </w:rPr>
              <w:t>)</w:t>
            </w:r>
            <w:r>
              <w:rPr>
                <w:rFonts w:ascii="仿宋" w:eastAsia="仿宋" w:hAnsi="仿宋" w:cs="仿宋" w:hint="eastAsia"/>
                <w:kern w:val="0"/>
                <w:sz w:val="28"/>
                <w:szCs w:val="28"/>
              </w:rPr>
              <w:t>。金属</w:t>
            </w:r>
            <w:r>
              <w:rPr>
                <w:rFonts w:ascii="仿宋" w:eastAsia="仿宋" w:hAnsi="仿宋" w:cs="仿宋" w:hint="eastAsia"/>
                <w:kern w:val="0"/>
                <w:sz w:val="28"/>
                <w:szCs w:val="28"/>
              </w:rPr>
              <w:t>/</w:t>
            </w:r>
            <w:r>
              <w:rPr>
                <w:rFonts w:ascii="仿宋" w:eastAsia="仿宋" w:hAnsi="仿宋" w:cs="仿宋" w:hint="eastAsia"/>
                <w:kern w:val="0"/>
                <w:sz w:val="28"/>
                <w:szCs w:val="28"/>
              </w:rPr>
              <w:t>金属氧化物催化</w:t>
            </w:r>
            <w:r>
              <w:rPr>
                <w:rFonts w:ascii="仿宋" w:eastAsia="仿宋" w:hAnsi="仿宋" w:cs="仿宋" w:hint="eastAsia"/>
                <w:kern w:val="0"/>
                <w:sz w:val="28"/>
                <w:szCs w:val="28"/>
              </w:rPr>
              <w:t>CO</w:t>
            </w:r>
            <w:r>
              <w:rPr>
                <w:rFonts w:ascii="仿宋" w:eastAsia="仿宋" w:hAnsi="仿宋" w:cs="仿宋" w:hint="eastAsia"/>
                <w:kern w:val="0"/>
                <w:sz w:val="28"/>
                <w:szCs w:val="28"/>
                <w:vertAlign w:val="subscript"/>
              </w:rPr>
              <w:t>2</w:t>
            </w:r>
            <w:r>
              <w:rPr>
                <w:rFonts w:ascii="仿宋" w:eastAsia="仿宋" w:hAnsi="仿宋" w:cs="仿宋" w:hint="eastAsia"/>
                <w:kern w:val="0"/>
                <w:sz w:val="28"/>
                <w:szCs w:val="28"/>
              </w:rPr>
              <w:t>加氢制甲醇体系中活性与选择性的相互制约，严重限制了其低温催化性能的提升。因此，为实现</w:t>
            </w:r>
            <w:r>
              <w:rPr>
                <w:rFonts w:ascii="仿宋" w:eastAsia="仿宋" w:hAnsi="仿宋" w:cs="仿宋" w:hint="eastAsia"/>
                <w:kern w:val="0"/>
                <w:sz w:val="28"/>
                <w:szCs w:val="28"/>
              </w:rPr>
              <w:t>CO</w:t>
            </w:r>
            <w:r>
              <w:rPr>
                <w:rFonts w:ascii="仿宋" w:eastAsia="仿宋" w:hAnsi="仿宋" w:cs="仿宋" w:hint="eastAsia"/>
                <w:kern w:val="0"/>
                <w:sz w:val="28"/>
                <w:szCs w:val="28"/>
                <w:vertAlign w:val="subscript"/>
              </w:rPr>
              <w:t>2</w:t>
            </w:r>
            <w:r>
              <w:rPr>
                <w:rFonts w:ascii="仿宋" w:eastAsia="仿宋" w:hAnsi="仿宋" w:cs="仿宋" w:hint="eastAsia"/>
                <w:kern w:val="0"/>
                <w:sz w:val="28"/>
                <w:szCs w:val="28"/>
              </w:rPr>
              <w:t>低温高效加氢制烃类等高附加值产品，</w:t>
            </w:r>
            <w:r>
              <w:rPr>
                <w:rFonts w:ascii="仿宋" w:eastAsia="仿宋" w:hAnsi="仿宋" w:cs="仿宋" w:hint="eastAsia"/>
                <w:kern w:val="0"/>
                <w:sz w:val="28"/>
                <w:szCs w:val="28"/>
              </w:rPr>
              <w:t>亟须寻求</w:t>
            </w:r>
            <w:r>
              <w:rPr>
                <w:rFonts w:ascii="仿宋" w:eastAsia="仿宋" w:hAnsi="仿宋" w:cs="仿宋" w:hint="eastAsia"/>
                <w:kern w:val="0"/>
                <w:sz w:val="28"/>
                <w:szCs w:val="28"/>
              </w:rPr>
              <w:t>新的低成本过渡金属化合物催化剂体系，控制催化加氢温度低于</w:t>
            </w:r>
            <w:r>
              <w:rPr>
                <w:rFonts w:ascii="仿宋" w:eastAsia="仿宋" w:hAnsi="仿宋" w:cs="仿宋" w:hint="eastAsia"/>
                <w:kern w:val="0"/>
                <w:sz w:val="28"/>
                <w:szCs w:val="28"/>
              </w:rPr>
              <w:t xml:space="preserve">200 </w:t>
            </w:r>
            <w:proofErr w:type="spellStart"/>
            <w:r>
              <w:rPr>
                <w:rFonts w:ascii="仿宋" w:eastAsia="仿宋" w:hAnsi="仿宋" w:cs="仿宋" w:hint="eastAsia"/>
                <w:kern w:val="0"/>
                <w:sz w:val="28"/>
                <w:szCs w:val="28"/>
              </w:rPr>
              <w:t>oC</w:t>
            </w:r>
            <w:proofErr w:type="spellEnd"/>
            <w:r>
              <w:rPr>
                <w:rFonts w:ascii="仿宋" w:eastAsia="仿宋" w:hAnsi="仿宋" w:cs="仿宋" w:hint="eastAsia"/>
                <w:kern w:val="0"/>
                <w:sz w:val="28"/>
                <w:szCs w:val="28"/>
              </w:rPr>
              <w:t>，进而提高</w:t>
            </w:r>
            <w:r>
              <w:rPr>
                <w:rFonts w:ascii="仿宋" w:eastAsia="仿宋" w:hAnsi="仿宋" w:cs="仿宋" w:hint="eastAsia"/>
                <w:kern w:val="0"/>
                <w:sz w:val="28"/>
                <w:szCs w:val="28"/>
              </w:rPr>
              <w:t>CO</w:t>
            </w:r>
            <w:r>
              <w:rPr>
                <w:rFonts w:ascii="仿宋" w:eastAsia="仿宋" w:hAnsi="仿宋" w:cs="仿宋" w:hint="eastAsia"/>
                <w:kern w:val="0"/>
                <w:sz w:val="28"/>
                <w:szCs w:val="28"/>
                <w:vertAlign w:val="subscript"/>
              </w:rPr>
              <w:t>2</w:t>
            </w:r>
            <w:r>
              <w:rPr>
                <w:rFonts w:ascii="仿宋" w:eastAsia="仿宋" w:hAnsi="仿宋" w:cs="仿宋" w:hint="eastAsia"/>
                <w:kern w:val="0"/>
                <w:sz w:val="28"/>
                <w:szCs w:val="28"/>
              </w:rPr>
              <w:t>的单程转化率</w:t>
            </w:r>
            <w:r>
              <w:rPr>
                <w:rFonts w:ascii="仿宋" w:eastAsia="仿宋" w:hAnsi="仿宋" w:cs="仿宋" w:hint="eastAsia"/>
                <w:kern w:val="0"/>
                <w:sz w:val="28"/>
                <w:szCs w:val="28"/>
              </w:rPr>
              <w:t>10%</w:t>
            </w:r>
            <w:r>
              <w:rPr>
                <w:rFonts w:ascii="仿宋" w:eastAsia="仿宋" w:hAnsi="仿宋" w:cs="仿宋" w:hint="eastAsia"/>
                <w:kern w:val="0"/>
                <w:sz w:val="28"/>
                <w:szCs w:val="28"/>
              </w:rPr>
              <w:t>以上，并对全产业过程的能耗和经济成本进行必要的分析。</w:t>
            </w:r>
          </w:p>
          <w:p w:rsidR="00C77351" w:rsidRDefault="005C1B17">
            <w:pPr>
              <w:snapToGrid w:val="0"/>
              <w:spacing w:line="312" w:lineRule="auto"/>
              <w:ind w:firstLineChars="200" w:firstLine="560"/>
              <w:rPr>
                <w:rFonts w:ascii="仿宋" w:eastAsia="仿宋" w:hAnsi="仿宋" w:cs="仿宋"/>
                <w:color w:val="0C0C0C"/>
                <w:kern w:val="0"/>
                <w:sz w:val="32"/>
                <w:szCs w:val="32"/>
              </w:rPr>
            </w:pPr>
            <w:r>
              <w:rPr>
                <w:rFonts w:ascii="仿宋" w:eastAsia="仿宋" w:hAnsi="仿宋" w:cs="仿宋" w:hint="eastAsia"/>
                <w:kern w:val="0"/>
                <w:sz w:val="28"/>
                <w:szCs w:val="28"/>
              </w:rPr>
              <w:t>本赛道关注</w:t>
            </w:r>
            <w:r>
              <w:rPr>
                <w:rFonts w:ascii="仿宋" w:eastAsia="仿宋" w:hAnsi="仿宋" w:cs="仿宋" w:hint="eastAsia"/>
                <w:kern w:val="0"/>
                <w:sz w:val="28"/>
                <w:szCs w:val="28"/>
              </w:rPr>
              <w:t>CO</w:t>
            </w:r>
            <w:r>
              <w:rPr>
                <w:rFonts w:ascii="仿宋" w:eastAsia="仿宋" w:hAnsi="仿宋" w:cs="仿宋" w:hint="eastAsia"/>
                <w:kern w:val="0"/>
                <w:sz w:val="28"/>
                <w:szCs w:val="28"/>
                <w:vertAlign w:val="subscript"/>
              </w:rPr>
              <w:t>2</w:t>
            </w:r>
            <w:r>
              <w:rPr>
                <w:rFonts w:ascii="仿宋" w:eastAsia="仿宋" w:hAnsi="仿宋" w:cs="仿宋" w:hint="eastAsia"/>
                <w:kern w:val="0"/>
                <w:sz w:val="28"/>
                <w:szCs w:val="28"/>
              </w:rPr>
              <w:t>催化转化的高效催化剂体系，从材料选择、结构设计的角度提</w:t>
            </w:r>
            <w:r>
              <w:rPr>
                <w:rFonts w:ascii="仿宋" w:eastAsia="仿宋" w:hAnsi="仿宋" w:cs="仿宋" w:hint="eastAsia"/>
                <w:kern w:val="0"/>
                <w:sz w:val="28"/>
                <w:szCs w:val="28"/>
              </w:rPr>
              <w:t>出有市场应用前景的催化剂，为实现低能耗、高效率的</w:t>
            </w:r>
            <w:r>
              <w:rPr>
                <w:rFonts w:ascii="仿宋" w:eastAsia="仿宋" w:hAnsi="仿宋" w:cs="仿宋" w:hint="eastAsia"/>
                <w:kern w:val="0"/>
                <w:sz w:val="28"/>
                <w:szCs w:val="28"/>
              </w:rPr>
              <w:t>CO</w:t>
            </w:r>
            <w:r>
              <w:rPr>
                <w:rFonts w:ascii="仿宋" w:eastAsia="仿宋" w:hAnsi="仿宋" w:cs="仿宋" w:hint="eastAsia"/>
                <w:kern w:val="0"/>
                <w:sz w:val="28"/>
                <w:szCs w:val="28"/>
                <w:vertAlign w:val="subscript"/>
              </w:rPr>
              <w:t>2</w:t>
            </w:r>
            <w:r>
              <w:rPr>
                <w:rFonts w:ascii="仿宋" w:eastAsia="仿宋" w:hAnsi="仿宋" w:cs="仿宋" w:hint="eastAsia"/>
                <w:kern w:val="0"/>
                <w:sz w:val="28"/>
                <w:szCs w:val="28"/>
              </w:rPr>
              <w:t>转化利用开辟了新途径，达到实现</w:t>
            </w:r>
            <w:proofErr w:type="gramStart"/>
            <w:r>
              <w:rPr>
                <w:rFonts w:ascii="仿宋" w:eastAsia="仿宋" w:hAnsi="仿宋" w:cs="仿宋" w:hint="eastAsia"/>
                <w:kern w:val="0"/>
                <w:sz w:val="28"/>
                <w:szCs w:val="28"/>
              </w:rPr>
              <w:t>减碳降碳</w:t>
            </w:r>
            <w:proofErr w:type="gramEnd"/>
            <w:r>
              <w:rPr>
                <w:rFonts w:ascii="仿宋" w:eastAsia="仿宋" w:hAnsi="仿宋" w:cs="仿宋" w:hint="eastAsia"/>
                <w:kern w:val="0"/>
                <w:sz w:val="28"/>
                <w:szCs w:val="28"/>
              </w:rPr>
              <w:t>的社会效益。</w:t>
            </w:r>
          </w:p>
        </w:tc>
      </w:tr>
      <w:tr w:rsidR="00C77351">
        <w:trPr>
          <w:trHeight w:val="2443"/>
          <w:jc w:val="center"/>
        </w:trPr>
        <w:tc>
          <w:tcPr>
            <w:tcW w:w="8220" w:type="dxa"/>
          </w:tcPr>
          <w:p w:rsidR="00C77351" w:rsidRDefault="005C1B17" w:rsidP="000868D7">
            <w:pPr>
              <w:spacing w:beforeLines="50" w:before="120" w:afterLines="50" w:after="120"/>
              <w:rPr>
                <w:rFonts w:ascii="仿宋" w:eastAsia="仿宋" w:hAnsi="仿宋" w:cs="仿宋"/>
                <w:b/>
                <w:bCs/>
                <w:kern w:val="0"/>
                <w:sz w:val="28"/>
                <w:szCs w:val="28"/>
                <w:lang w:val="zh-TW"/>
              </w:rPr>
            </w:pPr>
            <w:r>
              <w:rPr>
                <w:rFonts w:ascii="仿宋" w:eastAsia="仿宋" w:hAnsi="仿宋" w:cs="仿宋" w:hint="eastAsia"/>
                <w:b/>
                <w:bCs/>
                <w:kern w:val="0"/>
                <w:sz w:val="28"/>
                <w:szCs w:val="28"/>
                <w:lang w:val="zh-TW"/>
              </w:rPr>
              <w:t>关注</w:t>
            </w:r>
            <w:r>
              <w:rPr>
                <w:rFonts w:ascii="仿宋" w:eastAsia="仿宋" w:hAnsi="仿宋" w:cs="仿宋" w:hint="eastAsia"/>
                <w:b/>
                <w:bCs/>
                <w:kern w:val="0"/>
                <w:sz w:val="28"/>
                <w:szCs w:val="28"/>
              </w:rPr>
              <w:t>方向</w:t>
            </w:r>
            <w:r>
              <w:rPr>
                <w:rFonts w:ascii="仿宋" w:eastAsia="仿宋" w:hAnsi="仿宋" w:cs="仿宋" w:hint="eastAsia"/>
                <w:b/>
                <w:bCs/>
                <w:kern w:val="0"/>
                <w:sz w:val="28"/>
                <w:szCs w:val="28"/>
              </w:rPr>
              <w:t>（</w:t>
            </w:r>
            <w:r>
              <w:rPr>
                <w:rFonts w:ascii="仿宋" w:eastAsia="仿宋" w:hAnsi="仿宋" w:cs="仿宋" w:hint="eastAsia"/>
                <w:b/>
                <w:bCs/>
                <w:kern w:val="0"/>
                <w:sz w:val="28"/>
                <w:szCs w:val="28"/>
              </w:rPr>
              <w:t>均需</w:t>
            </w:r>
            <w:proofErr w:type="gramStart"/>
            <w:r>
              <w:rPr>
                <w:rFonts w:ascii="仿宋" w:eastAsia="仿宋" w:hAnsi="仿宋" w:cs="仿宋" w:hint="eastAsia"/>
                <w:b/>
                <w:bCs/>
                <w:kern w:val="0"/>
                <w:sz w:val="28"/>
                <w:szCs w:val="28"/>
              </w:rPr>
              <w:t>考虑碳排核算</w:t>
            </w:r>
            <w:proofErr w:type="gramEnd"/>
            <w:r>
              <w:rPr>
                <w:rFonts w:ascii="仿宋" w:eastAsia="仿宋" w:hAnsi="仿宋" w:cs="仿宋" w:hint="eastAsia"/>
                <w:b/>
                <w:bCs/>
                <w:kern w:val="0"/>
                <w:sz w:val="28"/>
                <w:szCs w:val="28"/>
              </w:rPr>
              <w:t>和能源利用</w:t>
            </w:r>
            <w:r>
              <w:rPr>
                <w:rFonts w:ascii="仿宋" w:eastAsia="仿宋" w:hAnsi="仿宋" w:cs="仿宋" w:hint="eastAsia"/>
                <w:b/>
                <w:bCs/>
                <w:kern w:val="0"/>
                <w:sz w:val="28"/>
                <w:szCs w:val="28"/>
              </w:rPr>
              <w:t>）</w:t>
            </w:r>
            <w:r>
              <w:rPr>
                <w:rFonts w:ascii="仿宋" w:eastAsia="仿宋" w:hAnsi="仿宋" w:cs="仿宋" w:hint="eastAsia"/>
                <w:b/>
                <w:bCs/>
                <w:kern w:val="0"/>
                <w:sz w:val="28"/>
                <w:szCs w:val="28"/>
                <w:lang w:val="zh-TW"/>
              </w:rPr>
              <w:t>：</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1.CO</w:t>
            </w:r>
            <w:r>
              <w:rPr>
                <w:rFonts w:ascii="仿宋" w:eastAsia="仿宋" w:hAnsi="仿宋" w:cs="仿宋" w:hint="eastAsia"/>
                <w:kern w:val="0"/>
                <w:sz w:val="28"/>
                <w:szCs w:val="28"/>
                <w:vertAlign w:val="subscript"/>
              </w:rPr>
              <w:t>2</w:t>
            </w:r>
            <w:r>
              <w:rPr>
                <w:rFonts w:ascii="仿宋" w:eastAsia="仿宋" w:hAnsi="仿宋" w:cs="仿宋" w:hint="eastAsia"/>
                <w:kern w:val="0"/>
                <w:sz w:val="28"/>
                <w:szCs w:val="28"/>
              </w:rPr>
              <w:t>转化新途径与催化新技术</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低成本</w:t>
            </w:r>
            <w:r>
              <w:rPr>
                <w:rFonts w:ascii="仿宋" w:eastAsia="仿宋" w:hAnsi="仿宋" w:cs="仿宋" w:hint="eastAsia"/>
                <w:kern w:val="0"/>
                <w:sz w:val="28"/>
                <w:szCs w:val="28"/>
              </w:rPr>
              <w:t>CO</w:t>
            </w:r>
            <w:r>
              <w:rPr>
                <w:rFonts w:ascii="仿宋" w:eastAsia="仿宋" w:hAnsi="仿宋" w:cs="仿宋" w:hint="eastAsia"/>
                <w:kern w:val="0"/>
                <w:sz w:val="28"/>
                <w:szCs w:val="28"/>
                <w:vertAlign w:val="subscript"/>
              </w:rPr>
              <w:t>2</w:t>
            </w:r>
            <w:r>
              <w:rPr>
                <w:rFonts w:ascii="仿宋" w:eastAsia="仿宋" w:hAnsi="仿宋" w:cs="仿宋" w:hint="eastAsia"/>
                <w:kern w:val="0"/>
                <w:sz w:val="28"/>
                <w:szCs w:val="28"/>
              </w:rPr>
              <w:t>转化催化剂</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3.</w:t>
            </w:r>
            <w:r>
              <w:rPr>
                <w:rFonts w:ascii="仿宋" w:eastAsia="仿宋" w:hAnsi="仿宋" w:cs="仿宋" w:hint="eastAsia"/>
                <w:kern w:val="0"/>
                <w:sz w:val="28"/>
                <w:szCs w:val="28"/>
              </w:rPr>
              <w:t>高效稳定的</w:t>
            </w:r>
            <w:r>
              <w:rPr>
                <w:rFonts w:ascii="仿宋" w:eastAsia="仿宋" w:hAnsi="仿宋" w:cs="仿宋" w:hint="eastAsia"/>
                <w:kern w:val="0"/>
                <w:sz w:val="28"/>
                <w:szCs w:val="28"/>
              </w:rPr>
              <w:t>CO</w:t>
            </w:r>
            <w:r>
              <w:rPr>
                <w:rFonts w:ascii="仿宋" w:eastAsia="仿宋" w:hAnsi="仿宋" w:cs="仿宋" w:hint="eastAsia"/>
                <w:kern w:val="0"/>
                <w:sz w:val="28"/>
                <w:szCs w:val="28"/>
                <w:vertAlign w:val="subscript"/>
              </w:rPr>
              <w:t>2</w:t>
            </w:r>
            <w:r>
              <w:rPr>
                <w:rFonts w:ascii="仿宋" w:eastAsia="仿宋" w:hAnsi="仿宋" w:cs="仿宋" w:hint="eastAsia"/>
                <w:kern w:val="0"/>
                <w:sz w:val="28"/>
                <w:szCs w:val="28"/>
              </w:rPr>
              <w:t>电催化转化技术</w:t>
            </w:r>
          </w:p>
          <w:p w:rsidR="00C77351" w:rsidRDefault="005C1B17">
            <w:pPr>
              <w:snapToGrid w:val="0"/>
              <w:spacing w:line="312" w:lineRule="auto"/>
              <w:rPr>
                <w:rFonts w:ascii="仿宋" w:eastAsia="仿宋" w:hAnsi="仿宋" w:cs="仿宋"/>
                <w:b/>
                <w:bCs/>
                <w:kern w:val="0"/>
                <w:sz w:val="32"/>
                <w:szCs w:val="32"/>
              </w:rPr>
            </w:pPr>
            <w:r>
              <w:rPr>
                <w:rFonts w:ascii="仿宋" w:eastAsia="仿宋" w:hAnsi="仿宋" w:cs="仿宋" w:hint="eastAsia"/>
                <w:kern w:val="0"/>
                <w:sz w:val="28"/>
                <w:szCs w:val="28"/>
              </w:rPr>
              <w:t>4.</w:t>
            </w:r>
            <w:r>
              <w:rPr>
                <w:rFonts w:ascii="仿宋" w:eastAsia="仿宋" w:hAnsi="仿宋" w:cs="仿宋" w:hint="eastAsia"/>
                <w:kern w:val="0"/>
                <w:sz w:val="28"/>
                <w:szCs w:val="28"/>
              </w:rPr>
              <w:t>模拟光合作用还原</w:t>
            </w:r>
            <w:r>
              <w:rPr>
                <w:rFonts w:ascii="仿宋" w:eastAsia="仿宋" w:hAnsi="仿宋" w:cs="仿宋" w:hint="eastAsia"/>
                <w:kern w:val="0"/>
                <w:sz w:val="28"/>
                <w:szCs w:val="28"/>
              </w:rPr>
              <w:t>CO</w:t>
            </w:r>
            <w:r>
              <w:rPr>
                <w:rFonts w:ascii="仿宋" w:eastAsia="仿宋" w:hAnsi="仿宋" w:cs="仿宋" w:hint="eastAsia"/>
                <w:kern w:val="0"/>
                <w:sz w:val="28"/>
                <w:szCs w:val="28"/>
                <w:vertAlign w:val="subscript"/>
              </w:rPr>
              <w:t>2</w:t>
            </w:r>
          </w:p>
        </w:tc>
      </w:tr>
    </w:tbl>
    <w:p w:rsidR="00C77351" w:rsidRDefault="00C77351">
      <w:pPr>
        <w:rPr>
          <w:rFonts w:ascii="仿宋" w:eastAsia="仿宋" w:hAnsi="仿宋" w:cs="仿宋_GB2312"/>
          <w:b/>
          <w:bCs/>
          <w:sz w:val="32"/>
          <w:szCs w:val="32"/>
        </w:rPr>
      </w:pPr>
    </w:p>
    <w:p w:rsidR="00C77351" w:rsidRDefault="005C1B17">
      <w:pPr>
        <w:widowControl/>
        <w:jc w:val="left"/>
        <w:rPr>
          <w:rFonts w:ascii="仿宋" w:eastAsia="仿宋" w:hAnsi="仿宋" w:cs="仿宋_GB2312"/>
          <w:b/>
          <w:bCs/>
          <w:sz w:val="32"/>
          <w:szCs w:val="32"/>
        </w:rPr>
      </w:pPr>
      <w:r>
        <w:rPr>
          <w:rFonts w:ascii="仿宋" w:eastAsia="仿宋" w:hAnsi="仿宋" w:cs="仿宋_GB2312"/>
          <w:b/>
          <w:bCs/>
          <w:sz w:val="32"/>
          <w:szCs w:val="32"/>
        </w:rPr>
        <w:br w:type="page"/>
      </w:r>
    </w:p>
    <w:p w:rsidR="00C77351" w:rsidRDefault="005C1B17">
      <w:pPr>
        <w:widowControl/>
        <w:jc w:val="center"/>
        <w:rPr>
          <w:rFonts w:ascii="仿宋" w:eastAsia="仿宋" w:hAnsi="仿宋" w:cs="仿宋_GB2312"/>
          <w:b/>
          <w:bCs/>
          <w:sz w:val="32"/>
          <w:szCs w:val="32"/>
        </w:rPr>
      </w:pPr>
      <w:r>
        <w:rPr>
          <w:rFonts w:ascii="仿宋" w:eastAsia="仿宋" w:hAnsi="仿宋" w:cs="仿宋_GB2312" w:hint="eastAsia"/>
          <w:b/>
          <w:bCs/>
          <w:sz w:val="32"/>
          <w:szCs w:val="32"/>
        </w:rPr>
        <w:lastRenderedPageBreak/>
        <w:t>命题</w:t>
      </w:r>
      <w:r>
        <w:rPr>
          <w:rFonts w:ascii="仿宋" w:eastAsia="仿宋" w:hAnsi="仿宋" w:cs="仿宋_GB2312"/>
          <w:b/>
          <w:bCs/>
          <w:sz w:val="32"/>
          <w:szCs w:val="32"/>
        </w:rPr>
        <w:t>8</w:t>
      </w:r>
      <w:r>
        <w:rPr>
          <w:rFonts w:ascii="仿宋" w:eastAsia="仿宋" w:hAnsi="仿宋" w:cs="仿宋_GB2312" w:hint="eastAsia"/>
          <w:b/>
          <w:bCs/>
          <w:sz w:val="32"/>
          <w:szCs w:val="32"/>
        </w:rPr>
        <w:t>（赛道二：新材料与新能源）</w:t>
      </w:r>
    </w:p>
    <w:tbl>
      <w:tblPr>
        <w:tblStyle w:val="a3"/>
        <w:tblW w:w="0" w:type="auto"/>
        <w:jc w:val="center"/>
        <w:tblLook w:val="04A0" w:firstRow="1" w:lastRow="0" w:firstColumn="1" w:lastColumn="0" w:noHBand="0" w:noVBand="1"/>
      </w:tblPr>
      <w:tblGrid>
        <w:gridCol w:w="8220"/>
      </w:tblGrid>
      <w:tr w:rsidR="00C77351">
        <w:trPr>
          <w:trHeight w:val="625"/>
          <w:jc w:val="center"/>
        </w:trPr>
        <w:tc>
          <w:tcPr>
            <w:tcW w:w="8220" w:type="dxa"/>
            <w:vAlign w:val="center"/>
          </w:tcPr>
          <w:p w:rsidR="00C77351" w:rsidRDefault="005C1B17" w:rsidP="000868D7">
            <w:pPr>
              <w:snapToGrid w:val="0"/>
              <w:spacing w:beforeLines="50" w:before="120" w:afterLines="50" w:after="120"/>
              <w:rPr>
                <w:rFonts w:ascii="仿宋" w:eastAsia="仿宋" w:hAnsi="仿宋" w:cs="仿宋"/>
                <w:b/>
                <w:bCs/>
                <w:kern w:val="0"/>
                <w:sz w:val="32"/>
                <w:szCs w:val="32"/>
              </w:rPr>
            </w:pPr>
            <w:r>
              <w:rPr>
                <w:rFonts w:ascii="仿宋" w:eastAsia="仿宋" w:hAnsi="仿宋" w:cs="仿宋" w:hint="eastAsia"/>
                <w:b/>
                <w:bCs/>
                <w:kern w:val="0"/>
                <w:sz w:val="28"/>
                <w:szCs w:val="28"/>
              </w:rPr>
              <w:t>主题：</w:t>
            </w:r>
            <w:proofErr w:type="gramStart"/>
            <w:r>
              <w:rPr>
                <w:rFonts w:ascii="仿宋" w:eastAsia="仿宋" w:hAnsi="仿宋" w:cs="仿宋" w:hint="eastAsia"/>
                <w:b/>
                <w:bCs/>
                <w:kern w:val="0"/>
                <w:sz w:val="28"/>
                <w:szCs w:val="28"/>
              </w:rPr>
              <w:t>基于减碳节能</w:t>
            </w:r>
            <w:proofErr w:type="gramEnd"/>
            <w:r>
              <w:rPr>
                <w:rFonts w:ascii="仿宋" w:eastAsia="仿宋" w:hAnsi="仿宋" w:cs="仿宋" w:hint="eastAsia"/>
                <w:b/>
                <w:bCs/>
                <w:kern w:val="0"/>
                <w:sz w:val="28"/>
                <w:szCs w:val="28"/>
              </w:rPr>
              <w:t>的</w:t>
            </w:r>
            <w:proofErr w:type="gramStart"/>
            <w:r>
              <w:rPr>
                <w:rFonts w:ascii="仿宋" w:eastAsia="仿宋" w:hAnsi="仿宋" w:cs="仿宋" w:hint="eastAsia"/>
                <w:b/>
                <w:bCs/>
                <w:kern w:val="0"/>
                <w:sz w:val="28"/>
                <w:szCs w:val="28"/>
              </w:rPr>
              <w:t>光充储集成式</w:t>
            </w:r>
            <w:proofErr w:type="gramEnd"/>
            <w:r>
              <w:rPr>
                <w:rFonts w:ascii="仿宋" w:eastAsia="仿宋" w:hAnsi="仿宋" w:cs="仿宋" w:hint="eastAsia"/>
                <w:b/>
                <w:bCs/>
                <w:kern w:val="0"/>
                <w:sz w:val="28"/>
                <w:szCs w:val="28"/>
              </w:rPr>
              <w:t>电池设计</w:t>
            </w:r>
          </w:p>
        </w:tc>
      </w:tr>
      <w:tr w:rsidR="00C77351">
        <w:trPr>
          <w:trHeight w:val="1984"/>
          <w:jc w:val="center"/>
        </w:trPr>
        <w:tc>
          <w:tcPr>
            <w:tcW w:w="8220" w:type="dxa"/>
            <w:vAlign w:val="center"/>
          </w:tcPr>
          <w:p w:rsidR="00C77351" w:rsidRDefault="005C1B17" w:rsidP="000868D7">
            <w:pPr>
              <w:spacing w:beforeLines="50" w:before="120" w:afterLines="50" w:after="120"/>
              <w:rPr>
                <w:rFonts w:ascii="仿宋" w:eastAsia="仿宋" w:hAnsi="仿宋" w:cs="仿宋"/>
                <w:b/>
                <w:bCs/>
                <w:kern w:val="0"/>
                <w:sz w:val="28"/>
                <w:szCs w:val="28"/>
              </w:rPr>
            </w:pPr>
            <w:r>
              <w:rPr>
                <w:rFonts w:ascii="仿宋" w:eastAsia="仿宋" w:hAnsi="仿宋" w:cs="仿宋" w:hint="eastAsia"/>
                <w:b/>
                <w:bCs/>
                <w:kern w:val="0"/>
                <w:sz w:val="28"/>
                <w:szCs w:val="28"/>
              </w:rPr>
              <w:t>背景情况概述：</w:t>
            </w:r>
          </w:p>
          <w:p w:rsidR="00C77351" w:rsidRDefault="005C1B17">
            <w:pPr>
              <w:snapToGrid w:val="0"/>
              <w:spacing w:line="312" w:lineRule="auto"/>
              <w:ind w:firstLineChars="200" w:firstLine="560"/>
              <w:rPr>
                <w:rFonts w:ascii="仿宋" w:eastAsia="仿宋" w:hAnsi="仿宋" w:cs="仿宋"/>
                <w:kern w:val="0"/>
                <w:sz w:val="28"/>
                <w:szCs w:val="28"/>
              </w:rPr>
            </w:pPr>
            <w:proofErr w:type="gramStart"/>
            <w:r>
              <w:rPr>
                <w:rFonts w:ascii="仿宋" w:eastAsia="仿宋" w:hAnsi="仿宋" w:cs="仿宋" w:hint="eastAsia"/>
                <w:kern w:val="0"/>
                <w:sz w:val="28"/>
                <w:szCs w:val="28"/>
              </w:rPr>
              <w:t>随着碳达峰</w:t>
            </w:r>
            <w:proofErr w:type="gramEnd"/>
            <w:r>
              <w:rPr>
                <w:rFonts w:ascii="仿宋" w:eastAsia="仿宋" w:hAnsi="仿宋" w:cs="仿宋" w:hint="eastAsia"/>
                <w:kern w:val="0"/>
                <w:sz w:val="28"/>
                <w:szCs w:val="28"/>
              </w:rPr>
              <w:t>与碳中和目标的提出，开发清洁能源低成本生产技术以及大规模低成本储能技术成为关键。从现有的清洁能源资源来看，太阳能是一种丰富</w:t>
            </w:r>
            <w:r>
              <w:rPr>
                <w:rFonts w:ascii="仿宋" w:eastAsia="仿宋" w:hAnsi="仿宋" w:cs="仿宋" w:hint="eastAsia"/>
                <w:kern w:val="0"/>
                <w:sz w:val="28"/>
                <w:szCs w:val="28"/>
              </w:rPr>
              <w:t>.</w:t>
            </w:r>
            <w:r>
              <w:rPr>
                <w:rFonts w:ascii="仿宋" w:eastAsia="仿宋" w:hAnsi="仿宋" w:cs="仿宋" w:hint="eastAsia"/>
                <w:kern w:val="0"/>
                <w:sz w:val="28"/>
                <w:szCs w:val="28"/>
              </w:rPr>
              <w:t>清洁</w:t>
            </w:r>
            <w:r>
              <w:rPr>
                <w:rFonts w:ascii="仿宋" w:eastAsia="仿宋" w:hAnsi="仿宋" w:cs="仿宋" w:hint="eastAsia"/>
                <w:kern w:val="0"/>
                <w:sz w:val="28"/>
                <w:szCs w:val="28"/>
              </w:rPr>
              <w:t>.</w:t>
            </w:r>
            <w:r>
              <w:rPr>
                <w:rFonts w:ascii="仿宋" w:eastAsia="仿宋" w:hAnsi="仿宋" w:cs="仿宋" w:hint="eastAsia"/>
                <w:kern w:val="0"/>
                <w:sz w:val="28"/>
                <w:szCs w:val="28"/>
              </w:rPr>
              <w:t>经济的能源。然而，其间歇性和不平衡性的特点要求必须与储能装置连接，以平衡能源供需，因此太阳能电池通常连接到可充电电池或电容器上。但这种复合型装置通常需要额外的电子设备，以使太阳能电池的电压输出与储能装置的输入电压要求相匹配，这增加了系统成本和能量损失。因此，开发具有光充电、储能集成式的二次供能装置，就显得优势明显，如光充电二次电池、光充电液流电池、光充电电容器等，这种电</w:t>
            </w:r>
            <w:r>
              <w:rPr>
                <w:rFonts w:ascii="仿宋" w:eastAsia="仿宋" w:hAnsi="仿宋" w:cs="仿宋" w:hint="eastAsia"/>
                <w:kern w:val="0"/>
                <w:sz w:val="28"/>
                <w:szCs w:val="28"/>
              </w:rPr>
              <w:t>池将太阳能电池和储能装置集成在一起，去除了变压的需要，让光电</w:t>
            </w:r>
            <w:proofErr w:type="gramStart"/>
            <w:r>
              <w:rPr>
                <w:rFonts w:ascii="仿宋" w:eastAsia="仿宋" w:hAnsi="仿宋" w:cs="仿宋" w:hint="eastAsia"/>
                <w:kern w:val="0"/>
                <w:sz w:val="28"/>
                <w:szCs w:val="28"/>
              </w:rPr>
              <w:t>压直接</w:t>
            </w:r>
            <w:proofErr w:type="gramEnd"/>
            <w:r>
              <w:rPr>
                <w:rFonts w:ascii="仿宋" w:eastAsia="仿宋" w:hAnsi="仿宋" w:cs="仿宋" w:hint="eastAsia"/>
                <w:kern w:val="0"/>
                <w:sz w:val="28"/>
                <w:szCs w:val="28"/>
              </w:rPr>
              <w:t>为储能装置充电，降低了组件串联的能量损失，提高了能量转化效率，从而起到减少碳排放、节约传统能源的社会效益。重点关注具有光响应性能的半导体材料、钙钛矿材料、染料分子等光敏材料作为光充电极，与具有离子嵌入</w:t>
            </w:r>
            <w:r>
              <w:rPr>
                <w:rFonts w:ascii="仿宋" w:eastAsia="仿宋" w:hAnsi="仿宋" w:cs="仿宋" w:hint="eastAsia"/>
                <w:kern w:val="0"/>
                <w:sz w:val="28"/>
                <w:szCs w:val="28"/>
              </w:rPr>
              <w:t>/</w:t>
            </w:r>
            <w:r>
              <w:rPr>
                <w:rFonts w:ascii="仿宋" w:eastAsia="仿宋" w:hAnsi="仿宋" w:cs="仿宋" w:hint="eastAsia"/>
                <w:kern w:val="0"/>
                <w:sz w:val="28"/>
                <w:szCs w:val="28"/>
              </w:rPr>
              <w:t>脱出功能的储能二次电池用正极的能级匹配与调谐作用，以及内部单元的集成技术。</w:t>
            </w:r>
          </w:p>
          <w:p w:rsidR="00C77351" w:rsidRDefault="005C1B17">
            <w:pPr>
              <w:snapToGrid w:val="0"/>
              <w:spacing w:line="312" w:lineRule="auto"/>
              <w:ind w:firstLineChars="200" w:firstLine="560"/>
              <w:rPr>
                <w:rFonts w:ascii="仿宋" w:eastAsia="仿宋" w:hAnsi="仿宋" w:cs="仿宋"/>
                <w:kern w:val="0"/>
                <w:sz w:val="32"/>
                <w:szCs w:val="32"/>
              </w:rPr>
            </w:pPr>
            <w:r>
              <w:rPr>
                <w:rFonts w:ascii="仿宋" w:eastAsia="仿宋" w:hAnsi="仿宋" w:cs="仿宋" w:hint="eastAsia"/>
                <w:kern w:val="0"/>
                <w:sz w:val="28"/>
                <w:szCs w:val="28"/>
              </w:rPr>
              <w:t>通过本专题集思广益，加深对光储充集成式二次电池的理解，进一步降低成本，提高能源转化与存储效率，促进相关产业的技术更新和研发推广，为社会环境和能源可持续发展做出重要贡献。</w:t>
            </w:r>
          </w:p>
        </w:tc>
      </w:tr>
      <w:tr w:rsidR="00C77351">
        <w:trPr>
          <w:trHeight w:val="1700"/>
          <w:jc w:val="center"/>
        </w:trPr>
        <w:tc>
          <w:tcPr>
            <w:tcW w:w="8220" w:type="dxa"/>
            <w:vAlign w:val="center"/>
          </w:tcPr>
          <w:p w:rsidR="00C77351" w:rsidRDefault="005C1B17" w:rsidP="000868D7">
            <w:pPr>
              <w:spacing w:beforeLines="50" w:before="120" w:afterLines="50" w:after="120"/>
              <w:rPr>
                <w:rFonts w:ascii="仿宋" w:eastAsia="仿宋" w:hAnsi="仿宋" w:cs="仿宋"/>
                <w:b/>
                <w:bCs/>
                <w:kern w:val="0"/>
                <w:sz w:val="28"/>
                <w:szCs w:val="28"/>
                <w:lang w:val="zh-TW"/>
              </w:rPr>
            </w:pPr>
            <w:r>
              <w:rPr>
                <w:rFonts w:ascii="仿宋" w:eastAsia="仿宋" w:hAnsi="仿宋" w:cs="仿宋" w:hint="eastAsia"/>
                <w:b/>
                <w:bCs/>
                <w:kern w:val="0"/>
                <w:sz w:val="28"/>
                <w:szCs w:val="28"/>
                <w:lang w:val="zh-TW"/>
              </w:rPr>
              <w:t>关注</w:t>
            </w:r>
            <w:r>
              <w:rPr>
                <w:rFonts w:ascii="仿宋" w:eastAsia="仿宋" w:hAnsi="仿宋" w:cs="仿宋" w:hint="eastAsia"/>
                <w:b/>
                <w:bCs/>
                <w:kern w:val="0"/>
                <w:sz w:val="28"/>
                <w:szCs w:val="28"/>
              </w:rPr>
              <w:t>方向</w:t>
            </w:r>
            <w:r>
              <w:rPr>
                <w:rFonts w:ascii="仿宋" w:eastAsia="仿宋" w:hAnsi="仿宋" w:cs="仿宋" w:hint="eastAsia"/>
                <w:b/>
                <w:bCs/>
                <w:kern w:val="0"/>
                <w:sz w:val="28"/>
                <w:szCs w:val="28"/>
              </w:rPr>
              <w:t>（</w:t>
            </w:r>
            <w:r>
              <w:rPr>
                <w:rFonts w:ascii="仿宋" w:eastAsia="仿宋" w:hAnsi="仿宋" w:cs="仿宋" w:hint="eastAsia"/>
                <w:b/>
                <w:bCs/>
                <w:kern w:val="0"/>
                <w:sz w:val="28"/>
                <w:szCs w:val="28"/>
              </w:rPr>
              <w:t>均需</w:t>
            </w:r>
            <w:proofErr w:type="gramStart"/>
            <w:r>
              <w:rPr>
                <w:rFonts w:ascii="仿宋" w:eastAsia="仿宋" w:hAnsi="仿宋" w:cs="仿宋" w:hint="eastAsia"/>
                <w:b/>
                <w:bCs/>
                <w:kern w:val="0"/>
                <w:sz w:val="28"/>
                <w:szCs w:val="28"/>
              </w:rPr>
              <w:t>考虑碳排核算</w:t>
            </w:r>
            <w:proofErr w:type="gramEnd"/>
            <w:r>
              <w:rPr>
                <w:rFonts w:ascii="仿宋" w:eastAsia="仿宋" w:hAnsi="仿宋" w:cs="仿宋" w:hint="eastAsia"/>
                <w:b/>
                <w:bCs/>
                <w:kern w:val="0"/>
                <w:sz w:val="28"/>
                <w:szCs w:val="28"/>
              </w:rPr>
              <w:t>和能源利用</w:t>
            </w:r>
            <w:r>
              <w:rPr>
                <w:rFonts w:ascii="仿宋" w:eastAsia="仿宋" w:hAnsi="仿宋" w:cs="仿宋" w:hint="eastAsia"/>
                <w:b/>
                <w:bCs/>
                <w:kern w:val="0"/>
                <w:sz w:val="28"/>
                <w:szCs w:val="28"/>
              </w:rPr>
              <w:t>）</w:t>
            </w:r>
            <w:r>
              <w:rPr>
                <w:rFonts w:ascii="仿宋" w:eastAsia="仿宋" w:hAnsi="仿宋" w:cs="仿宋" w:hint="eastAsia"/>
                <w:b/>
                <w:bCs/>
                <w:kern w:val="0"/>
                <w:sz w:val="28"/>
                <w:szCs w:val="28"/>
                <w:lang w:val="zh-TW"/>
              </w:rPr>
              <w:t>：</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hint="eastAsia"/>
                <w:kern w:val="0"/>
                <w:sz w:val="28"/>
                <w:szCs w:val="28"/>
              </w:rPr>
              <w:t>高效太阳能转化材料与技术</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2.</w:t>
            </w:r>
            <w:proofErr w:type="gramStart"/>
            <w:r>
              <w:rPr>
                <w:rFonts w:ascii="仿宋" w:eastAsia="仿宋" w:hAnsi="仿宋" w:cs="仿宋" w:hint="eastAsia"/>
                <w:kern w:val="0"/>
                <w:sz w:val="28"/>
                <w:szCs w:val="28"/>
              </w:rPr>
              <w:t>光充储电池一</w:t>
            </w:r>
            <w:proofErr w:type="gramEnd"/>
            <w:r>
              <w:rPr>
                <w:rFonts w:ascii="仿宋" w:eastAsia="仿宋" w:hAnsi="仿宋" w:cs="仿宋" w:hint="eastAsia"/>
                <w:kern w:val="0"/>
                <w:sz w:val="28"/>
                <w:szCs w:val="28"/>
              </w:rPr>
              <w:t>体式集成技术</w:t>
            </w:r>
          </w:p>
          <w:p w:rsidR="00C77351" w:rsidRDefault="005C1B17">
            <w:pPr>
              <w:snapToGrid w:val="0"/>
              <w:spacing w:line="312" w:lineRule="auto"/>
              <w:rPr>
                <w:rFonts w:ascii="仿宋" w:eastAsia="仿宋" w:hAnsi="仿宋" w:cs="仿宋"/>
                <w:kern w:val="0"/>
                <w:sz w:val="32"/>
                <w:szCs w:val="32"/>
              </w:rPr>
            </w:pPr>
            <w:r>
              <w:rPr>
                <w:rFonts w:ascii="仿宋" w:eastAsia="仿宋" w:hAnsi="仿宋" w:cs="仿宋" w:hint="eastAsia"/>
                <w:kern w:val="0"/>
                <w:sz w:val="28"/>
                <w:szCs w:val="28"/>
              </w:rPr>
              <w:t>3.</w:t>
            </w:r>
            <w:r>
              <w:rPr>
                <w:rFonts w:ascii="仿宋" w:eastAsia="仿宋" w:hAnsi="仿宋" w:cs="仿宋" w:hint="eastAsia"/>
                <w:kern w:val="0"/>
                <w:sz w:val="28"/>
                <w:szCs w:val="28"/>
              </w:rPr>
              <w:t>光电转化与电荷存储双功能材料</w:t>
            </w:r>
          </w:p>
        </w:tc>
      </w:tr>
    </w:tbl>
    <w:p w:rsidR="00C77351" w:rsidRDefault="00C77351">
      <w:pPr>
        <w:rPr>
          <w:rFonts w:ascii="仿宋" w:eastAsia="仿宋" w:hAnsi="仿宋" w:cs="仿宋_GB2312"/>
          <w:b/>
          <w:bCs/>
          <w:sz w:val="32"/>
          <w:szCs w:val="32"/>
        </w:rPr>
      </w:pPr>
    </w:p>
    <w:p w:rsidR="00C77351" w:rsidRDefault="005C1B17">
      <w:pPr>
        <w:widowControl/>
        <w:jc w:val="left"/>
        <w:rPr>
          <w:rFonts w:ascii="仿宋" w:eastAsia="仿宋" w:hAnsi="仿宋" w:cs="仿宋_GB2312"/>
          <w:b/>
          <w:bCs/>
          <w:sz w:val="32"/>
          <w:szCs w:val="32"/>
        </w:rPr>
      </w:pPr>
      <w:r>
        <w:rPr>
          <w:rFonts w:ascii="仿宋" w:eastAsia="仿宋" w:hAnsi="仿宋" w:cs="仿宋_GB2312"/>
          <w:b/>
          <w:bCs/>
          <w:sz w:val="32"/>
          <w:szCs w:val="32"/>
        </w:rPr>
        <w:br w:type="page"/>
      </w:r>
    </w:p>
    <w:p w:rsidR="00C77351" w:rsidRDefault="005C1B17">
      <w:pPr>
        <w:snapToGrid w:val="0"/>
        <w:spacing w:beforeLines="50" w:before="120" w:afterLines="50" w:after="120" w:line="500" w:lineRule="exact"/>
        <w:jc w:val="center"/>
        <w:rPr>
          <w:rFonts w:ascii="仿宋" w:eastAsia="仿宋" w:hAnsi="仿宋" w:cs="仿宋_GB2312"/>
          <w:b/>
          <w:bCs/>
          <w:sz w:val="32"/>
          <w:szCs w:val="32"/>
        </w:rPr>
      </w:pPr>
      <w:r>
        <w:rPr>
          <w:rFonts w:ascii="仿宋" w:eastAsia="仿宋" w:hAnsi="仿宋" w:cs="仿宋_GB2312" w:hint="eastAsia"/>
          <w:b/>
          <w:bCs/>
          <w:sz w:val="32"/>
          <w:szCs w:val="32"/>
        </w:rPr>
        <w:lastRenderedPageBreak/>
        <w:t>命题</w:t>
      </w:r>
      <w:r>
        <w:rPr>
          <w:rFonts w:ascii="仿宋" w:eastAsia="仿宋" w:hAnsi="仿宋" w:cs="仿宋_GB2312"/>
          <w:b/>
          <w:bCs/>
          <w:sz w:val="32"/>
          <w:szCs w:val="32"/>
        </w:rPr>
        <w:t>9</w:t>
      </w:r>
      <w:r>
        <w:rPr>
          <w:rFonts w:ascii="仿宋" w:eastAsia="仿宋" w:hAnsi="仿宋" w:cs="仿宋_GB2312" w:hint="eastAsia"/>
          <w:b/>
          <w:bCs/>
          <w:sz w:val="32"/>
          <w:szCs w:val="32"/>
        </w:rPr>
        <w:t>（赛道二：新材料与新能源）</w:t>
      </w:r>
    </w:p>
    <w:tbl>
      <w:tblPr>
        <w:tblStyle w:val="a3"/>
        <w:tblW w:w="0" w:type="auto"/>
        <w:jc w:val="center"/>
        <w:tblLook w:val="04A0" w:firstRow="1" w:lastRow="0" w:firstColumn="1" w:lastColumn="0" w:noHBand="0" w:noVBand="1"/>
      </w:tblPr>
      <w:tblGrid>
        <w:gridCol w:w="8220"/>
      </w:tblGrid>
      <w:tr w:rsidR="00C77351">
        <w:trPr>
          <w:trHeight w:val="625"/>
          <w:jc w:val="center"/>
        </w:trPr>
        <w:tc>
          <w:tcPr>
            <w:tcW w:w="8220" w:type="dxa"/>
          </w:tcPr>
          <w:p w:rsidR="00C77351" w:rsidRDefault="005C1B17" w:rsidP="000868D7">
            <w:pPr>
              <w:snapToGrid w:val="0"/>
              <w:spacing w:beforeLines="50" w:before="120" w:afterLines="50" w:after="120"/>
              <w:rPr>
                <w:rFonts w:ascii="仿宋" w:eastAsia="仿宋" w:hAnsi="仿宋" w:cs="仿宋"/>
                <w:b/>
                <w:bCs/>
                <w:kern w:val="0"/>
                <w:sz w:val="32"/>
                <w:szCs w:val="32"/>
              </w:rPr>
            </w:pPr>
            <w:r>
              <w:rPr>
                <w:rFonts w:ascii="仿宋" w:eastAsia="仿宋" w:hAnsi="仿宋" w:cs="仿宋" w:hint="eastAsia"/>
                <w:b/>
                <w:bCs/>
                <w:kern w:val="0"/>
                <w:sz w:val="28"/>
                <w:szCs w:val="28"/>
              </w:rPr>
              <w:t>主题：火力发电碳捕集能耗</w:t>
            </w:r>
            <w:r>
              <w:rPr>
                <w:rFonts w:ascii="仿宋" w:eastAsia="仿宋" w:hAnsi="仿宋" w:cs="仿宋" w:hint="eastAsia"/>
                <w:b/>
                <w:bCs/>
                <w:kern w:val="0"/>
                <w:sz w:val="28"/>
                <w:szCs w:val="28"/>
              </w:rPr>
              <w:t>分析</w:t>
            </w:r>
            <w:r>
              <w:rPr>
                <w:rFonts w:ascii="仿宋" w:eastAsia="仿宋" w:hAnsi="仿宋" w:cs="仿宋" w:hint="eastAsia"/>
                <w:b/>
                <w:bCs/>
                <w:kern w:val="0"/>
                <w:sz w:val="28"/>
                <w:szCs w:val="28"/>
              </w:rPr>
              <w:t>与碳</w:t>
            </w:r>
            <w:r>
              <w:rPr>
                <w:rFonts w:ascii="仿宋" w:eastAsia="仿宋" w:hAnsi="仿宋" w:cs="仿宋" w:hint="eastAsia"/>
                <w:b/>
                <w:bCs/>
                <w:kern w:val="0"/>
                <w:sz w:val="28"/>
                <w:szCs w:val="28"/>
              </w:rPr>
              <w:t>泄露</w:t>
            </w:r>
            <w:r>
              <w:rPr>
                <w:rFonts w:ascii="仿宋" w:eastAsia="仿宋" w:hAnsi="仿宋" w:cs="仿宋" w:hint="eastAsia"/>
                <w:b/>
                <w:bCs/>
                <w:kern w:val="0"/>
                <w:sz w:val="28"/>
                <w:szCs w:val="28"/>
              </w:rPr>
              <w:t>检测</w:t>
            </w:r>
          </w:p>
        </w:tc>
      </w:tr>
      <w:tr w:rsidR="00C77351">
        <w:trPr>
          <w:trHeight w:val="6538"/>
          <w:jc w:val="center"/>
        </w:trPr>
        <w:tc>
          <w:tcPr>
            <w:tcW w:w="8220" w:type="dxa"/>
          </w:tcPr>
          <w:p w:rsidR="00C77351" w:rsidRDefault="005C1B17" w:rsidP="000868D7">
            <w:pPr>
              <w:spacing w:beforeLines="50" w:before="120" w:afterLines="50" w:after="120"/>
              <w:rPr>
                <w:rFonts w:ascii="仿宋" w:eastAsia="仿宋" w:hAnsi="仿宋" w:cs="仿宋"/>
                <w:b/>
                <w:bCs/>
                <w:kern w:val="0"/>
                <w:sz w:val="28"/>
                <w:szCs w:val="28"/>
              </w:rPr>
            </w:pPr>
            <w:r>
              <w:rPr>
                <w:rFonts w:ascii="仿宋" w:eastAsia="仿宋" w:hAnsi="仿宋" w:cs="仿宋" w:hint="eastAsia"/>
                <w:b/>
                <w:bCs/>
                <w:kern w:val="0"/>
                <w:sz w:val="28"/>
                <w:szCs w:val="28"/>
              </w:rPr>
              <w:t>背景情况概述：</w:t>
            </w:r>
          </w:p>
          <w:p w:rsidR="00C77351" w:rsidRDefault="005C1B17">
            <w:pPr>
              <w:snapToGrid w:val="0"/>
              <w:spacing w:line="312"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火力发电以煤炭、石油和天然气等化石燃料为主要一次能源，是温室气体排放的主要工业源之一，占全国二氧化碳排放量近三分之一，我国燃煤发电比例高达</w:t>
            </w:r>
            <w:r>
              <w:rPr>
                <w:rFonts w:ascii="仿宋" w:eastAsia="仿宋" w:hAnsi="仿宋" w:cs="仿宋" w:hint="eastAsia"/>
                <w:kern w:val="0"/>
                <w:sz w:val="28"/>
                <w:szCs w:val="28"/>
              </w:rPr>
              <w:t>60%</w:t>
            </w:r>
            <w:r>
              <w:rPr>
                <w:rFonts w:ascii="仿宋" w:eastAsia="仿宋" w:hAnsi="仿宋" w:cs="仿宋" w:hint="eastAsia"/>
                <w:kern w:val="0"/>
                <w:sz w:val="28"/>
                <w:szCs w:val="28"/>
              </w:rPr>
              <w:t>左右，由于核能资源限制、可再生能源发电的稳定性等问题，在相当长时间内，火力发电依然是我国电力供应的重要基础，相应的碳捕集是</w:t>
            </w:r>
            <w:proofErr w:type="gramStart"/>
            <w:r>
              <w:rPr>
                <w:rFonts w:ascii="仿宋" w:eastAsia="仿宋" w:hAnsi="仿宋" w:cs="仿宋" w:hint="eastAsia"/>
                <w:kern w:val="0"/>
                <w:sz w:val="28"/>
                <w:szCs w:val="28"/>
              </w:rPr>
              <w:t>碳达峰碳</w:t>
            </w:r>
            <w:proofErr w:type="gramEnd"/>
            <w:r>
              <w:rPr>
                <w:rFonts w:ascii="仿宋" w:eastAsia="仿宋" w:hAnsi="仿宋" w:cs="仿宋" w:hint="eastAsia"/>
                <w:kern w:val="0"/>
                <w:sz w:val="28"/>
                <w:szCs w:val="28"/>
              </w:rPr>
              <w:t>中和战略实施的重要技术基础。但是火力发电系统的碳捕集存在多种技术路径，各种技术的能耗特点、用能品质以及可再生能源替代应用存在很大的差异，带来的附加碳</w:t>
            </w:r>
            <w:proofErr w:type="gramStart"/>
            <w:r>
              <w:rPr>
                <w:rFonts w:ascii="仿宋" w:eastAsia="仿宋" w:hAnsi="仿宋" w:cs="仿宋" w:hint="eastAsia"/>
                <w:kern w:val="0"/>
                <w:sz w:val="28"/>
                <w:szCs w:val="28"/>
              </w:rPr>
              <w:t>排放或碳泄露</w:t>
            </w:r>
            <w:proofErr w:type="gramEnd"/>
            <w:r>
              <w:rPr>
                <w:rFonts w:ascii="仿宋" w:eastAsia="仿宋" w:hAnsi="仿宋" w:cs="仿宋" w:hint="eastAsia"/>
                <w:kern w:val="0"/>
                <w:sz w:val="28"/>
                <w:szCs w:val="28"/>
              </w:rPr>
              <w:t>（碳捕获过程能耗的碳排放计算边界内由于碳捕获工艺带来其他工艺过程增加的碳排放）</w:t>
            </w:r>
            <w:r>
              <w:rPr>
                <w:rFonts w:ascii="仿宋" w:eastAsia="仿宋" w:hAnsi="仿宋" w:cs="仿宋" w:hint="eastAsia"/>
                <w:kern w:val="0"/>
                <w:sz w:val="28"/>
                <w:szCs w:val="28"/>
              </w:rPr>
              <w:t>直接影响了火力发电系统</w:t>
            </w:r>
            <w:proofErr w:type="gramStart"/>
            <w:r>
              <w:rPr>
                <w:rFonts w:ascii="仿宋" w:eastAsia="仿宋" w:hAnsi="仿宋" w:cs="仿宋" w:hint="eastAsia"/>
                <w:kern w:val="0"/>
                <w:sz w:val="28"/>
                <w:szCs w:val="28"/>
              </w:rPr>
              <w:t>的碳达峰</w:t>
            </w:r>
            <w:proofErr w:type="gramEnd"/>
            <w:r>
              <w:rPr>
                <w:rFonts w:ascii="仿宋" w:eastAsia="仿宋" w:hAnsi="仿宋" w:cs="仿宋" w:hint="eastAsia"/>
                <w:kern w:val="0"/>
                <w:sz w:val="28"/>
                <w:szCs w:val="28"/>
              </w:rPr>
              <w:t>与碳中和战略的实施。</w:t>
            </w:r>
          </w:p>
          <w:p w:rsidR="00C77351" w:rsidRDefault="005C1B17">
            <w:pPr>
              <w:snapToGrid w:val="0"/>
              <w:spacing w:line="312" w:lineRule="auto"/>
              <w:ind w:firstLineChars="200" w:firstLine="560"/>
              <w:rPr>
                <w:rFonts w:ascii="仿宋" w:eastAsia="仿宋" w:hAnsi="仿宋" w:cs="仿宋"/>
                <w:kern w:val="0"/>
                <w:sz w:val="32"/>
                <w:szCs w:val="32"/>
              </w:rPr>
            </w:pPr>
            <w:r>
              <w:rPr>
                <w:rFonts w:ascii="仿宋" w:eastAsia="仿宋" w:hAnsi="仿宋" w:cs="仿宋" w:hint="eastAsia"/>
                <w:kern w:val="0"/>
                <w:sz w:val="28"/>
                <w:szCs w:val="28"/>
              </w:rPr>
              <w:t>拟通过本主题，合众之力，结合材料创新与节能科技，推动低能耗和低碳泄露的火力发电系统碳捕集设计技术的发展，帮助推动全球火力发电系统低能耗碳捕集问题的解决，探索支持可持续发展的火力发电之路。</w:t>
            </w:r>
          </w:p>
        </w:tc>
      </w:tr>
      <w:tr w:rsidR="00C77351">
        <w:trPr>
          <w:trHeight w:val="90"/>
          <w:jc w:val="center"/>
        </w:trPr>
        <w:tc>
          <w:tcPr>
            <w:tcW w:w="8220" w:type="dxa"/>
          </w:tcPr>
          <w:p w:rsidR="00C77351" w:rsidRDefault="005C1B17" w:rsidP="000868D7">
            <w:pPr>
              <w:spacing w:beforeLines="50" w:before="120" w:afterLines="50" w:after="120"/>
              <w:rPr>
                <w:rFonts w:ascii="仿宋" w:eastAsia="仿宋" w:hAnsi="仿宋" w:cs="仿宋"/>
                <w:b/>
                <w:bCs/>
                <w:kern w:val="0"/>
                <w:sz w:val="28"/>
                <w:szCs w:val="28"/>
                <w:lang w:val="zh-TW" w:eastAsia="zh-TW"/>
              </w:rPr>
            </w:pPr>
            <w:r>
              <w:rPr>
                <w:rFonts w:ascii="仿宋" w:eastAsia="仿宋" w:hAnsi="仿宋" w:cs="仿宋" w:hint="eastAsia"/>
                <w:b/>
                <w:bCs/>
                <w:kern w:val="0"/>
                <w:sz w:val="28"/>
                <w:szCs w:val="28"/>
                <w:lang w:val="zh-TW" w:eastAsia="zh-TW"/>
              </w:rPr>
              <w:t>关注</w:t>
            </w:r>
            <w:r>
              <w:rPr>
                <w:rFonts w:ascii="仿宋" w:eastAsia="仿宋" w:hAnsi="仿宋" w:cs="仿宋" w:hint="eastAsia"/>
                <w:b/>
                <w:bCs/>
                <w:kern w:val="0"/>
                <w:sz w:val="28"/>
                <w:szCs w:val="28"/>
              </w:rPr>
              <w:t>方向</w:t>
            </w:r>
            <w:r>
              <w:rPr>
                <w:rFonts w:ascii="仿宋" w:eastAsia="仿宋" w:hAnsi="仿宋" w:cs="仿宋" w:hint="eastAsia"/>
                <w:b/>
                <w:bCs/>
                <w:kern w:val="0"/>
                <w:sz w:val="28"/>
                <w:szCs w:val="28"/>
              </w:rPr>
              <w:t>（</w:t>
            </w:r>
            <w:r>
              <w:rPr>
                <w:rFonts w:ascii="仿宋" w:eastAsia="仿宋" w:hAnsi="仿宋" w:cs="仿宋" w:hint="eastAsia"/>
                <w:b/>
                <w:bCs/>
                <w:kern w:val="0"/>
                <w:sz w:val="28"/>
                <w:szCs w:val="28"/>
              </w:rPr>
              <w:t>均需考虑碳排核算和能源利用</w:t>
            </w:r>
            <w:r>
              <w:rPr>
                <w:rFonts w:ascii="仿宋" w:eastAsia="仿宋" w:hAnsi="仿宋" w:cs="仿宋" w:hint="eastAsia"/>
                <w:b/>
                <w:bCs/>
                <w:kern w:val="0"/>
                <w:sz w:val="28"/>
                <w:szCs w:val="28"/>
              </w:rPr>
              <w:t>）</w:t>
            </w:r>
            <w:r>
              <w:rPr>
                <w:rFonts w:ascii="仿宋" w:eastAsia="仿宋" w:hAnsi="仿宋" w:cs="仿宋" w:hint="eastAsia"/>
                <w:b/>
                <w:bCs/>
                <w:kern w:val="0"/>
                <w:sz w:val="28"/>
                <w:szCs w:val="28"/>
                <w:lang w:val="zh-TW" w:eastAsia="zh-TW"/>
              </w:rPr>
              <w:t>：</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hint="eastAsia"/>
                <w:kern w:val="0"/>
                <w:sz w:val="28"/>
                <w:szCs w:val="28"/>
              </w:rPr>
              <w:t>火力发电有机</w:t>
            </w:r>
            <w:proofErr w:type="gramStart"/>
            <w:r>
              <w:rPr>
                <w:rFonts w:ascii="仿宋" w:eastAsia="仿宋" w:hAnsi="仿宋" w:cs="仿宋" w:hint="eastAsia"/>
                <w:kern w:val="0"/>
                <w:sz w:val="28"/>
                <w:szCs w:val="28"/>
              </w:rPr>
              <w:t>胺</w:t>
            </w:r>
            <w:proofErr w:type="gramEnd"/>
            <w:r>
              <w:rPr>
                <w:rFonts w:ascii="仿宋" w:eastAsia="仿宋" w:hAnsi="仿宋" w:cs="仿宋" w:hint="eastAsia"/>
                <w:kern w:val="0"/>
                <w:sz w:val="28"/>
                <w:szCs w:val="28"/>
              </w:rPr>
              <w:t>吸收碳捕获技术</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碳捕获材料有机胺等的低能耗再生</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3.</w:t>
            </w:r>
            <w:r>
              <w:rPr>
                <w:rFonts w:ascii="仿宋" w:eastAsia="仿宋" w:hAnsi="仿宋" w:cs="仿宋" w:hint="eastAsia"/>
                <w:kern w:val="0"/>
                <w:sz w:val="28"/>
                <w:szCs w:val="28"/>
              </w:rPr>
              <w:t>二氧化碳捕获后远距离运输需要的液化过程节能技术</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4.</w:t>
            </w:r>
            <w:r>
              <w:rPr>
                <w:rFonts w:ascii="仿宋" w:eastAsia="仿宋" w:hAnsi="仿宋" w:cs="仿宋" w:hint="eastAsia"/>
                <w:kern w:val="0"/>
                <w:sz w:val="28"/>
                <w:szCs w:val="28"/>
              </w:rPr>
              <w:t>二氧化碳捕获工艺中可再生能源的应用</w:t>
            </w:r>
          </w:p>
          <w:p w:rsidR="00C77351" w:rsidRDefault="005C1B17">
            <w:pPr>
              <w:snapToGrid w:val="0"/>
              <w:spacing w:line="312" w:lineRule="auto"/>
              <w:rPr>
                <w:rFonts w:ascii="仿宋" w:eastAsia="仿宋" w:hAnsi="仿宋" w:cs="仿宋"/>
                <w:bCs/>
                <w:kern w:val="0"/>
                <w:sz w:val="32"/>
                <w:szCs w:val="32"/>
              </w:rPr>
            </w:pPr>
            <w:r>
              <w:rPr>
                <w:rFonts w:ascii="仿宋" w:eastAsia="仿宋" w:hAnsi="仿宋" w:cs="仿宋" w:hint="eastAsia"/>
                <w:kern w:val="0"/>
                <w:sz w:val="28"/>
                <w:szCs w:val="28"/>
              </w:rPr>
              <w:t>5.</w:t>
            </w:r>
            <w:r>
              <w:rPr>
                <w:rFonts w:ascii="仿宋" w:eastAsia="仿宋" w:hAnsi="仿宋" w:cs="仿宋" w:hint="eastAsia"/>
                <w:kern w:val="0"/>
                <w:sz w:val="28"/>
                <w:szCs w:val="28"/>
              </w:rPr>
              <w:t>火力发电机组灵活性调控技术与碳捕获工艺的协调技术</w:t>
            </w:r>
          </w:p>
        </w:tc>
      </w:tr>
    </w:tbl>
    <w:p w:rsidR="00C77351" w:rsidRDefault="00C77351">
      <w:pPr>
        <w:widowControl/>
        <w:jc w:val="left"/>
        <w:rPr>
          <w:rFonts w:ascii="仿宋" w:eastAsia="仿宋" w:hAnsi="仿宋" w:cs="仿宋_GB2312"/>
          <w:b/>
          <w:bCs/>
          <w:sz w:val="32"/>
          <w:szCs w:val="32"/>
        </w:rPr>
      </w:pPr>
    </w:p>
    <w:p w:rsidR="00C77351" w:rsidRDefault="005C1B17">
      <w:pPr>
        <w:rPr>
          <w:rFonts w:ascii="仿宋" w:eastAsia="仿宋" w:hAnsi="仿宋" w:cs="仿宋_GB2312"/>
          <w:b/>
          <w:bCs/>
          <w:sz w:val="32"/>
          <w:szCs w:val="32"/>
        </w:rPr>
      </w:pPr>
      <w:r>
        <w:rPr>
          <w:rFonts w:ascii="仿宋" w:eastAsia="仿宋" w:hAnsi="仿宋" w:cs="仿宋_GB2312" w:hint="eastAsia"/>
          <w:b/>
          <w:bCs/>
          <w:sz w:val="32"/>
          <w:szCs w:val="32"/>
        </w:rPr>
        <w:br w:type="page"/>
      </w:r>
    </w:p>
    <w:p w:rsidR="00C77351" w:rsidRDefault="005C1B17">
      <w:pPr>
        <w:snapToGrid w:val="0"/>
        <w:spacing w:beforeLines="50" w:before="120" w:afterLines="50" w:after="120" w:line="500" w:lineRule="exact"/>
        <w:jc w:val="center"/>
        <w:rPr>
          <w:rFonts w:ascii="仿宋" w:eastAsia="仿宋" w:hAnsi="仿宋" w:cs="仿宋_GB2312"/>
          <w:b/>
          <w:bCs/>
          <w:sz w:val="32"/>
          <w:szCs w:val="32"/>
        </w:rPr>
      </w:pPr>
      <w:r>
        <w:rPr>
          <w:rFonts w:ascii="仿宋" w:eastAsia="仿宋" w:hAnsi="仿宋" w:cs="仿宋_GB2312" w:hint="eastAsia"/>
          <w:b/>
          <w:bCs/>
          <w:sz w:val="32"/>
          <w:szCs w:val="32"/>
        </w:rPr>
        <w:lastRenderedPageBreak/>
        <w:t>命题</w:t>
      </w:r>
      <w:r>
        <w:rPr>
          <w:rFonts w:ascii="仿宋" w:eastAsia="仿宋" w:hAnsi="仿宋" w:cs="仿宋_GB2312"/>
          <w:b/>
          <w:bCs/>
          <w:sz w:val="32"/>
          <w:szCs w:val="32"/>
        </w:rPr>
        <w:t>10</w:t>
      </w:r>
      <w:r>
        <w:rPr>
          <w:rFonts w:ascii="仿宋" w:eastAsia="仿宋" w:hAnsi="仿宋" w:cs="仿宋_GB2312" w:hint="eastAsia"/>
          <w:b/>
          <w:bCs/>
          <w:sz w:val="32"/>
          <w:szCs w:val="32"/>
        </w:rPr>
        <w:t>（赛道三：电子与信息）</w:t>
      </w:r>
    </w:p>
    <w:tbl>
      <w:tblPr>
        <w:tblStyle w:val="a3"/>
        <w:tblW w:w="0" w:type="auto"/>
        <w:jc w:val="center"/>
        <w:tblLook w:val="04A0" w:firstRow="1" w:lastRow="0" w:firstColumn="1" w:lastColumn="0" w:noHBand="0" w:noVBand="1"/>
      </w:tblPr>
      <w:tblGrid>
        <w:gridCol w:w="8220"/>
      </w:tblGrid>
      <w:tr w:rsidR="00C77351">
        <w:trPr>
          <w:trHeight w:val="625"/>
          <w:jc w:val="center"/>
        </w:trPr>
        <w:tc>
          <w:tcPr>
            <w:tcW w:w="8220" w:type="dxa"/>
          </w:tcPr>
          <w:p w:rsidR="00C77351" w:rsidRDefault="005C1B17" w:rsidP="000868D7">
            <w:pPr>
              <w:snapToGrid w:val="0"/>
              <w:spacing w:beforeLines="50" w:before="120" w:afterLines="50" w:after="120"/>
              <w:rPr>
                <w:rFonts w:ascii="仿宋" w:eastAsia="仿宋" w:hAnsi="仿宋" w:cs="仿宋"/>
                <w:b/>
                <w:bCs/>
                <w:kern w:val="0"/>
                <w:sz w:val="32"/>
                <w:szCs w:val="32"/>
              </w:rPr>
            </w:pPr>
            <w:r>
              <w:rPr>
                <w:rFonts w:ascii="仿宋" w:eastAsia="仿宋" w:hAnsi="仿宋" w:cs="仿宋" w:hint="eastAsia"/>
                <w:b/>
                <w:bCs/>
                <w:kern w:val="0"/>
                <w:sz w:val="28"/>
                <w:szCs w:val="28"/>
              </w:rPr>
              <w:t>主题：绿色低碳信息技术</w:t>
            </w:r>
            <w:r>
              <w:rPr>
                <w:rFonts w:ascii="仿宋" w:eastAsia="仿宋" w:hAnsi="仿宋" w:cs="仿宋" w:hint="eastAsia"/>
                <w:b/>
                <w:bCs/>
                <w:kern w:val="0"/>
                <w:sz w:val="28"/>
                <w:szCs w:val="28"/>
              </w:rPr>
              <w:t>及其应用</w:t>
            </w:r>
          </w:p>
        </w:tc>
      </w:tr>
      <w:tr w:rsidR="00C77351">
        <w:trPr>
          <w:trHeight w:val="6379"/>
          <w:jc w:val="center"/>
        </w:trPr>
        <w:tc>
          <w:tcPr>
            <w:tcW w:w="8220" w:type="dxa"/>
          </w:tcPr>
          <w:p w:rsidR="00C77351" w:rsidRDefault="005C1B17" w:rsidP="000868D7">
            <w:pPr>
              <w:snapToGrid w:val="0"/>
              <w:spacing w:beforeLines="50" w:before="120" w:afterLines="50" w:after="120"/>
              <w:rPr>
                <w:rFonts w:ascii="仿宋" w:eastAsia="仿宋" w:hAnsi="仿宋" w:cs="仿宋"/>
                <w:b/>
                <w:bCs/>
                <w:kern w:val="0"/>
                <w:sz w:val="28"/>
                <w:szCs w:val="28"/>
              </w:rPr>
            </w:pPr>
            <w:r>
              <w:rPr>
                <w:rFonts w:ascii="仿宋" w:eastAsia="仿宋" w:hAnsi="仿宋" w:cs="仿宋" w:hint="eastAsia"/>
                <w:b/>
                <w:bCs/>
                <w:kern w:val="0"/>
                <w:sz w:val="28"/>
                <w:szCs w:val="28"/>
              </w:rPr>
              <w:t>背景情况概述：</w:t>
            </w:r>
          </w:p>
          <w:p w:rsidR="00C77351" w:rsidRDefault="005C1B17">
            <w:pPr>
              <w:snapToGrid w:val="0"/>
              <w:spacing w:line="312"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信息技术主要包括传感技术、计算机与智能技术、通信技术和控制技术等管理和处理信息所采用的各种技术的总称。然而，在社会信息化、数字化、智能化的进程中，信息技术也成为耗能大户。有数据显示，</w:t>
            </w:r>
            <w:r>
              <w:rPr>
                <w:rFonts w:ascii="仿宋" w:eastAsia="仿宋" w:hAnsi="仿宋" w:cs="仿宋" w:hint="eastAsia"/>
                <w:kern w:val="0"/>
                <w:sz w:val="28"/>
                <w:szCs w:val="28"/>
              </w:rPr>
              <w:t>2018</w:t>
            </w:r>
            <w:r>
              <w:rPr>
                <w:rFonts w:ascii="仿宋" w:eastAsia="仿宋" w:hAnsi="仿宋" w:cs="仿宋" w:hint="eastAsia"/>
                <w:kern w:val="0"/>
                <w:sz w:val="28"/>
                <w:szCs w:val="28"/>
              </w:rPr>
              <w:t>年计算机、数据中心和网络大约消耗全球电力的</w:t>
            </w:r>
            <w:r>
              <w:rPr>
                <w:rFonts w:ascii="仿宋" w:eastAsia="仿宋" w:hAnsi="仿宋" w:cs="仿宋" w:hint="eastAsia"/>
                <w:kern w:val="0"/>
                <w:sz w:val="28"/>
                <w:szCs w:val="28"/>
              </w:rPr>
              <w:t>10%</w:t>
            </w:r>
            <w:r>
              <w:rPr>
                <w:rFonts w:ascii="仿宋" w:eastAsia="仿宋" w:hAnsi="仿宋" w:cs="仿宋" w:hint="eastAsia"/>
                <w:kern w:val="0"/>
                <w:sz w:val="28"/>
                <w:szCs w:val="28"/>
              </w:rPr>
              <w:t>，其中，有源终端和数据中心各消耗</w:t>
            </w:r>
            <w:r>
              <w:rPr>
                <w:rFonts w:ascii="仿宋" w:eastAsia="仿宋" w:hAnsi="仿宋" w:cs="仿宋" w:hint="eastAsia"/>
                <w:kern w:val="0"/>
                <w:sz w:val="28"/>
                <w:szCs w:val="28"/>
              </w:rPr>
              <w:t>30%</w:t>
            </w:r>
            <w:r>
              <w:rPr>
                <w:rFonts w:ascii="仿宋" w:eastAsia="仿宋" w:hAnsi="仿宋" w:cs="仿宋" w:hint="eastAsia"/>
                <w:kern w:val="0"/>
                <w:sz w:val="28"/>
                <w:szCs w:val="28"/>
              </w:rPr>
              <w:t>，网络消耗</w:t>
            </w:r>
            <w:r>
              <w:rPr>
                <w:rFonts w:ascii="仿宋" w:eastAsia="仿宋" w:hAnsi="仿宋" w:cs="仿宋" w:hint="eastAsia"/>
                <w:kern w:val="0"/>
                <w:sz w:val="28"/>
                <w:szCs w:val="28"/>
              </w:rPr>
              <w:t>40%</w:t>
            </w:r>
            <w:r>
              <w:rPr>
                <w:rFonts w:ascii="仿宋" w:eastAsia="仿宋" w:hAnsi="仿宋" w:cs="仿宋" w:hint="eastAsia"/>
                <w:kern w:val="0"/>
                <w:sz w:val="28"/>
                <w:szCs w:val="28"/>
              </w:rPr>
              <w:t>。截至</w:t>
            </w:r>
            <w:r>
              <w:rPr>
                <w:rFonts w:ascii="仿宋" w:eastAsia="仿宋" w:hAnsi="仿宋" w:cs="仿宋" w:hint="eastAsia"/>
                <w:kern w:val="0"/>
                <w:sz w:val="28"/>
                <w:szCs w:val="28"/>
              </w:rPr>
              <w:t>2022</w:t>
            </w:r>
            <w:r>
              <w:rPr>
                <w:rFonts w:ascii="仿宋" w:eastAsia="仿宋" w:hAnsi="仿宋" w:cs="仿宋" w:hint="eastAsia"/>
                <w:kern w:val="0"/>
                <w:sz w:val="28"/>
                <w:szCs w:val="28"/>
              </w:rPr>
              <w:t>年</w:t>
            </w:r>
            <w:r>
              <w:rPr>
                <w:rFonts w:ascii="仿宋" w:eastAsia="仿宋" w:hAnsi="仿宋" w:cs="仿宋" w:hint="eastAsia"/>
                <w:kern w:val="0"/>
                <w:sz w:val="28"/>
                <w:szCs w:val="28"/>
              </w:rPr>
              <w:t>5</w:t>
            </w:r>
            <w:r>
              <w:rPr>
                <w:rFonts w:ascii="仿宋" w:eastAsia="仿宋" w:hAnsi="仿宋" w:cs="仿宋" w:hint="eastAsia"/>
                <w:kern w:val="0"/>
                <w:sz w:val="28"/>
                <w:szCs w:val="28"/>
              </w:rPr>
              <w:t>月末，我国</w:t>
            </w:r>
            <w:r>
              <w:rPr>
                <w:rFonts w:ascii="仿宋" w:eastAsia="仿宋" w:hAnsi="仿宋" w:cs="仿宋" w:hint="eastAsia"/>
                <w:kern w:val="0"/>
                <w:sz w:val="28"/>
                <w:szCs w:val="28"/>
              </w:rPr>
              <w:t>5G</w:t>
            </w:r>
            <w:r>
              <w:rPr>
                <w:rFonts w:ascii="仿宋" w:eastAsia="仿宋" w:hAnsi="仿宋" w:cs="仿宋" w:hint="eastAsia"/>
                <w:kern w:val="0"/>
                <w:sz w:val="28"/>
                <w:szCs w:val="28"/>
              </w:rPr>
              <w:t>基站总数达</w:t>
            </w:r>
            <w:r>
              <w:rPr>
                <w:rFonts w:ascii="仿宋" w:eastAsia="仿宋" w:hAnsi="仿宋" w:cs="仿宋" w:hint="eastAsia"/>
                <w:kern w:val="0"/>
                <w:sz w:val="28"/>
                <w:szCs w:val="28"/>
              </w:rPr>
              <w:t>170</w:t>
            </w:r>
            <w:r>
              <w:rPr>
                <w:rFonts w:ascii="仿宋" w:eastAsia="仿宋" w:hAnsi="仿宋" w:cs="仿宋" w:hint="eastAsia"/>
                <w:kern w:val="0"/>
                <w:sz w:val="28"/>
                <w:szCs w:val="28"/>
              </w:rPr>
              <w:t>万个，占移动基站总数的</w:t>
            </w:r>
            <w:r>
              <w:rPr>
                <w:rFonts w:ascii="仿宋" w:eastAsia="仿宋" w:hAnsi="仿宋" w:cs="仿宋" w:hint="eastAsia"/>
                <w:kern w:val="0"/>
                <w:sz w:val="28"/>
                <w:szCs w:val="28"/>
              </w:rPr>
              <w:t>16.7%</w:t>
            </w:r>
            <w:r>
              <w:rPr>
                <w:rFonts w:ascii="仿宋" w:eastAsia="仿宋" w:hAnsi="仿宋" w:cs="仿宋" w:hint="eastAsia"/>
                <w:kern w:val="0"/>
                <w:sz w:val="28"/>
                <w:szCs w:val="28"/>
              </w:rPr>
              <w:t>，</w:t>
            </w:r>
            <w:r>
              <w:rPr>
                <w:rFonts w:ascii="仿宋" w:eastAsia="仿宋" w:hAnsi="仿宋" w:cs="仿宋" w:hint="eastAsia"/>
                <w:kern w:val="0"/>
                <w:sz w:val="28"/>
                <w:szCs w:val="28"/>
              </w:rPr>
              <w:t>5G</w:t>
            </w:r>
            <w:r>
              <w:rPr>
                <w:rFonts w:ascii="仿宋" w:eastAsia="仿宋" w:hAnsi="仿宋" w:cs="仿宋" w:hint="eastAsia"/>
                <w:kern w:val="0"/>
                <w:sz w:val="28"/>
                <w:szCs w:val="28"/>
              </w:rPr>
              <w:t>移动电话用户达</w:t>
            </w:r>
            <w:r>
              <w:rPr>
                <w:rFonts w:ascii="仿宋" w:eastAsia="仿宋" w:hAnsi="仿宋" w:cs="仿宋" w:hint="eastAsia"/>
                <w:kern w:val="0"/>
                <w:sz w:val="28"/>
                <w:szCs w:val="28"/>
              </w:rPr>
              <w:t>4.28</w:t>
            </w:r>
            <w:r>
              <w:rPr>
                <w:rFonts w:ascii="仿宋" w:eastAsia="仿宋" w:hAnsi="仿宋" w:cs="仿宋" w:hint="eastAsia"/>
                <w:kern w:val="0"/>
                <w:sz w:val="28"/>
                <w:szCs w:val="28"/>
              </w:rPr>
              <w:t>亿户。然而，</w:t>
            </w:r>
            <w:r>
              <w:rPr>
                <w:rFonts w:ascii="仿宋" w:eastAsia="仿宋" w:hAnsi="仿宋" w:cs="仿宋" w:hint="eastAsia"/>
                <w:kern w:val="0"/>
                <w:sz w:val="28"/>
                <w:szCs w:val="28"/>
              </w:rPr>
              <w:t>5G</w:t>
            </w:r>
            <w:r>
              <w:rPr>
                <w:rFonts w:ascii="仿宋" w:eastAsia="仿宋" w:hAnsi="仿宋" w:cs="仿宋" w:hint="eastAsia"/>
                <w:kern w:val="0"/>
                <w:sz w:val="28"/>
                <w:szCs w:val="28"/>
              </w:rPr>
              <w:t>基站建设和运营能耗偏高，电费居高不下。综上，信息技术在性能指标、使用效率、管理方式、实际部署等方</w:t>
            </w:r>
            <w:r>
              <w:rPr>
                <w:rFonts w:ascii="仿宋" w:eastAsia="仿宋" w:hAnsi="仿宋" w:cs="仿宋" w:hint="eastAsia"/>
                <w:kern w:val="0"/>
                <w:sz w:val="28"/>
                <w:szCs w:val="28"/>
              </w:rPr>
              <w:t>面存在各种现实问题。那么，如何在享受信息技术带来的便捷性和高效性的同时，又可以有效控制其能耗，更好</w:t>
            </w:r>
            <w:r>
              <w:rPr>
                <w:rFonts w:ascii="仿宋" w:eastAsia="仿宋" w:hAnsi="仿宋" w:cs="仿宋" w:hint="eastAsia"/>
                <w:kern w:val="0"/>
                <w:sz w:val="28"/>
                <w:szCs w:val="28"/>
              </w:rPr>
              <w:t>地</w:t>
            </w:r>
            <w:r>
              <w:rPr>
                <w:rFonts w:ascii="仿宋" w:eastAsia="仿宋" w:hAnsi="仿宋" w:cs="仿宋" w:hint="eastAsia"/>
                <w:kern w:val="0"/>
                <w:sz w:val="28"/>
                <w:szCs w:val="28"/>
              </w:rPr>
              <w:t>服务人类“双碳”的目标呢？</w:t>
            </w:r>
          </w:p>
          <w:p w:rsidR="00C77351" w:rsidRDefault="005C1B17">
            <w:pPr>
              <w:snapToGrid w:val="0"/>
              <w:spacing w:line="312" w:lineRule="auto"/>
              <w:ind w:firstLineChars="200" w:firstLine="560"/>
              <w:rPr>
                <w:rFonts w:ascii="仿宋" w:eastAsia="仿宋" w:hAnsi="仿宋" w:cs="仿宋"/>
                <w:kern w:val="0"/>
                <w:sz w:val="32"/>
                <w:szCs w:val="32"/>
              </w:rPr>
            </w:pPr>
            <w:r>
              <w:rPr>
                <w:rFonts w:ascii="仿宋" w:eastAsia="仿宋" w:hAnsi="仿宋" w:cs="仿宋" w:hint="eastAsia"/>
                <w:kern w:val="0"/>
                <w:sz w:val="28"/>
                <w:szCs w:val="28"/>
              </w:rPr>
              <w:t>拟通过本主题，合众之力，推动绿色低碳信息技术的发展，加强国家新一代信息技术的能耗管理和集约经营，探索绿色可持续发展之路。</w:t>
            </w:r>
          </w:p>
        </w:tc>
      </w:tr>
      <w:tr w:rsidR="00C77351">
        <w:trPr>
          <w:trHeight w:val="3021"/>
          <w:jc w:val="center"/>
        </w:trPr>
        <w:tc>
          <w:tcPr>
            <w:tcW w:w="8220" w:type="dxa"/>
          </w:tcPr>
          <w:p w:rsidR="00C77351" w:rsidRDefault="005C1B17" w:rsidP="000868D7">
            <w:pPr>
              <w:snapToGrid w:val="0"/>
              <w:spacing w:beforeLines="50" w:before="120" w:afterLines="50" w:after="120"/>
              <w:rPr>
                <w:rFonts w:ascii="仿宋" w:eastAsia="仿宋" w:hAnsi="仿宋" w:cs="仿宋"/>
                <w:kern w:val="0"/>
                <w:sz w:val="32"/>
                <w:szCs w:val="32"/>
                <w:lang w:val="zh-TW"/>
              </w:rPr>
            </w:pPr>
            <w:r>
              <w:rPr>
                <w:rFonts w:ascii="仿宋" w:eastAsia="仿宋" w:hAnsi="仿宋" w:cs="仿宋" w:hint="eastAsia"/>
                <w:b/>
                <w:bCs/>
                <w:kern w:val="0"/>
                <w:sz w:val="28"/>
                <w:szCs w:val="28"/>
                <w:lang w:val="zh-TW"/>
              </w:rPr>
              <w:t>关注</w:t>
            </w:r>
            <w:r>
              <w:rPr>
                <w:rFonts w:ascii="仿宋" w:eastAsia="仿宋" w:hAnsi="仿宋" w:cs="仿宋" w:hint="eastAsia"/>
                <w:b/>
                <w:bCs/>
                <w:kern w:val="0"/>
                <w:sz w:val="28"/>
                <w:szCs w:val="28"/>
              </w:rPr>
              <w:t>方向</w:t>
            </w:r>
            <w:r>
              <w:rPr>
                <w:rFonts w:ascii="仿宋" w:eastAsia="仿宋" w:hAnsi="仿宋" w:cs="仿宋" w:hint="eastAsia"/>
                <w:b/>
                <w:bCs/>
                <w:kern w:val="0"/>
                <w:sz w:val="28"/>
                <w:szCs w:val="28"/>
                <w:lang w:val="zh-TW"/>
              </w:rPr>
              <w:t>：</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1.5G</w:t>
            </w:r>
            <w:r>
              <w:rPr>
                <w:rFonts w:ascii="仿宋" w:eastAsia="仿宋" w:hAnsi="仿宋" w:cs="仿宋" w:hint="eastAsia"/>
                <w:kern w:val="0"/>
                <w:sz w:val="28"/>
                <w:szCs w:val="28"/>
              </w:rPr>
              <w:t>基站能耗监测与管理</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2.5G</w:t>
            </w:r>
            <w:r>
              <w:rPr>
                <w:rFonts w:ascii="仿宋" w:eastAsia="仿宋" w:hAnsi="仿宋" w:cs="仿宋" w:hint="eastAsia"/>
                <w:kern w:val="0"/>
                <w:sz w:val="28"/>
                <w:szCs w:val="28"/>
              </w:rPr>
              <w:t>终端与</w:t>
            </w:r>
            <w:proofErr w:type="gramStart"/>
            <w:r>
              <w:rPr>
                <w:rFonts w:ascii="仿宋" w:eastAsia="仿宋" w:hAnsi="仿宋" w:cs="仿宋" w:hint="eastAsia"/>
                <w:kern w:val="0"/>
                <w:sz w:val="28"/>
                <w:szCs w:val="28"/>
              </w:rPr>
              <w:t>核心网</w:t>
            </w:r>
            <w:proofErr w:type="gramEnd"/>
            <w:r>
              <w:rPr>
                <w:rFonts w:ascii="仿宋" w:eastAsia="仿宋" w:hAnsi="仿宋" w:cs="仿宋" w:hint="eastAsia"/>
                <w:kern w:val="0"/>
                <w:sz w:val="28"/>
                <w:szCs w:val="28"/>
              </w:rPr>
              <w:t>节能技术</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3.5G</w:t>
            </w:r>
            <w:r>
              <w:rPr>
                <w:rFonts w:ascii="仿宋" w:eastAsia="仿宋" w:hAnsi="仿宋" w:cs="仿宋" w:hint="eastAsia"/>
                <w:kern w:val="0"/>
                <w:sz w:val="28"/>
                <w:szCs w:val="28"/>
              </w:rPr>
              <w:t>敏捷切片与</w:t>
            </w:r>
            <w:proofErr w:type="gramStart"/>
            <w:r>
              <w:rPr>
                <w:rFonts w:ascii="仿宋" w:eastAsia="仿宋" w:hAnsi="仿宋" w:cs="仿宋" w:hint="eastAsia"/>
                <w:kern w:val="0"/>
                <w:sz w:val="28"/>
                <w:szCs w:val="28"/>
              </w:rPr>
              <w:t>通存算一体</w:t>
            </w:r>
            <w:proofErr w:type="gramEnd"/>
            <w:r>
              <w:rPr>
                <w:rFonts w:ascii="仿宋" w:eastAsia="仿宋" w:hAnsi="仿宋" w:cs="仿宋" w:hint="eastAsia"/>
                <w:kern w:val="0"/>
                <w:sz w:val="28"/>
                <w:szCs w:val="28"/>
              </w:rPr>
              <w:t>节能优化</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4.</w:t>
            </w:r>
            <w:r>
              <w:rPr>
                <w:rFonts w:ascii="仿宋" w:eastAsia="仿宋" w:hAnsi="仿宋" w:cs="仿宋" w:hint="eastAsia"/>
                <w:kern w:val="0"/>
                <w:sz w:val="28"/>
                <w:szCs w:val="28"/>
              </w:rPr>
              <w:t>电信运营商数据中心与可再生能源耦合</w:t>
            </w:r>
          </w:p>
          <w:p w:rsidR="00C77351" w:rsidRDefault="005C1B17">
            <w:pPr>
              <w:snapToGrid w:val="0"/>
              <w:spacing w:line="312" w:lineRule="auto"/>
              <w:rPr>
                <w:rFonts w:ascii="仿宋" w:eastAsia="仿宋" w:hAnsi="仿宋" w:cs="仿宋"/>
                <w:kern w:val="0"/>
                <w:sz w:val="32"/>
                <w:szCs w:val="32"/>
              </w:rPr>
            </w:pPr>
            <w:r>
              <w:rPr>
                <w:rFonts w:ascii="仿宋" w:eastAsia="仿宋" w:hAnsi="仿宋" w:cs="仿宋" w:hint="eastAsia"/>
                <w:kern w:val="0"/>
                <w:sz w:val="28"/>
                <w:szCs w:val="28"/>
              </w:rPr>
              <w:t>5.</w:t>
            </w:r>
            <w:r>
              <w:rPr>
                <w:rFonts w:ascii="仿宋" w:eastAsia="仿宋" w:hAnsi="仿宋" w:cs="仿宋" w:hint="eastAsia"/>
                <w:kern w:val="0"/>
                <w:sz w:val="28"/>
                <w:szCs w:val="28"/>
              </w:rPr>
              <w:t>电信运营商数据中心余热利用</w:t>
            </w:r>
          </w:p>
        </w:tc>
      </w:tr>
    </w:tbl>
    <w:p w:rsidR="00C77351" w:rsidRDefault="00C77351">
      <w:pPr>
        <w:snapToGrid w:val="0"/>
        <w:spacing w:beforeLines="50" w:before="120" w:afterLines="50" w:after="120" w:line="500" w:lineRule="exact"/>
        <w:jc w:val="center"/>
        <w:rPr>
          <w:rFonts w:ascii="仿宋" w:eastAsia="仿宋" w:hAnsi="仿宋" w:cs="仿宋_GB2312"/>
          <w:b/>
          <w:bCs/>
          <w:sz w:val="32"/>
          <w:szCs w:val="32"/>
        </w:rPr>
      </w:pPr>
    </w:p>
    <w:p w:rsidR="00C77351" w:rsidRDefault="005C1B17">
      <w:pPr>
        <w:widowControl/>
        <w:jc w:val="left"/>
        <w:rPr>
          <w:rFonts w:ascii="仿宋" w:eastAsia="仿宋" w:hAnsi="仿宋" w:cs="仿宋_GB2312"/>
          <w:b/>
          <w:bCs/>
          <w:sz w:val="32"/>
          <w:szCs w:val="32"/>
        </w:rPr>
      </w:pPr>
      <w:r>
        <w:rPr>
          <w:rFonts w:ascii="仿宋" w:eastAsia="仿宋" w:hAnsi="仿宋" w:cs="仿宋_GB2312"/>
          <w:b/>
          <w:bCs/>
          <w:sz w:val="32"/>
          <w:szCs w:val="32"/>
        </w:rPr>
        <w:br w:type="page"/>
      </w:r>
    </w:p>
    <w:p w:rsidR="00C77351" w:rsidRDefault="005C1B17">
      <w:pPr>
        <w:snapToGrid w:val="0"/>
        <w:spacing w:beforeLines="50" w:before="120" w:afterLines="50" w:after="120" w:line="500" w:lineRule="exact"/>
        <w:jc w:val="center"/>
        <w:rPr>
          <w:rFonts w:ascii="仿宋" w:eastAsia="仿宋" w:hAnsi="仿宋" w:cs="仿宋_GB2312"/>
          <w:b/>
          <w:bCs/>
          <w:sz w:val="32"/>
          <w:szCs w:val="32"/>
        </w:rPr>
      </w:pPr>
      <w:r>
        <w:rPr>
          <w:rFonts w:ascii="仿宋" w:eastAsia="仿宋" w:hAnsi="仿宋" w:cs="仿宋_GB2312" w:hint="eastAsia"/>
          <w:b/>
          <w:bCs/>
          <w:sz w:val="32"/>
          <w:szCs w:val="32"/>
        </w:rPr>
        <w:lastRenderedPageBreak/>
        <w:t>命题</w:t>
      </w:r>
      <w:r>
        <w:rPr>
          <w:rFonts w:ascii="仿宋" w:eastAsia="仿宋" w:hAnsi="仿宋" w:cs="仿宋_GB2312"/>
          <w:b/>
          <w:bCs/>
          <w:sz w:val="32"/>
          <w:szCs w:val="32"/>
        </w:rPr>
        <w:t>11</w:t>
      </w:r>
      <w:r>
        <w:rPr>
          <w:rFonts w:ascii="仿宋" w:eastAsia="仿宋" w:hAnsi="仿宋" w:cs="仿宋_GB2312" w:hint="eastAsia"/>
          <w:b/>
          <w:bCs/>
          <w:sz w:val="32"/>
          <w:szCs w:val="32"/>
        </w:rPr>
        <w:t>（赛道三：电子与信息）</w:t>
      </w:r>
    </w:p>
    <w:tbl>
      <w:tblPr>
        <w:tblStyle w:val="a3"/>
        <w:tblW w:w="0" w:type="auto"/>
        <w:jc w:val="center"/>
        <w:tblLook w:val="04A0" w:firstRow="1" w:lastRow="0" w:firstColumn="1" w:lastColumn="0" w:noHBand="0" w:noVBand="1"/>
      </w:tblPr>
      <w:tblGrid>
        <w:gridCol w:w="8220"/>
      </w:tblGrid>
      <w:tr w:rsidR="00C77351">
        <w:trPr>
          <w:trHeight w:val="625"/>
          <w:jc w:val="center"/>
        </w:trPr>
        <w:tc>
          <w:tcPr>
            <w:tcW w:w="8220" w:type="dxa"/>
          </w:tcPr>
          <w:p w:rsidR="00C77351" w:rsidRDefault="005C1B17" w:rsidP="000868D7">
            <w:pPr>
              <w:snapToGrid w:val="0"/>
              <w:spacing w:beforeLines="50" w:before="120" w:afterLines="50" w:after="120"/>
              <w:rPr>
                <w:rFonts w:ascii="仿宋" w:eastAsia="仿宋" w:hAnsi="仿宋" w:cs="仿宋"/>
                <w:b/>
                <w:bCs/>
                <w:kern w:val="0"/>
                <w:sz w:val="32"/>
                <w:szCs w:val="32"/>
              </w:rPr>
            </w:pPr>
            <w:r>
              <w:rPr>
                <w:rFonts w:ascii="仿宋" w:eastAsia="仿宋" w:hAnsi="仿宋" w:cs="仿宋" w:hint="eastAsia"/>
                <w:b/>
                <w:bCs/>
                <w:kern w:val="0"/>
                <w:sz w:val="28"/>
                <w:szCs w:val="28"/>
              </w:rPr>
              <w:t>主题：绿色高效大规模</w:t>
            </w:r>
            <w:proofErr w:type="gramStart"/>
            <w:r>
              <w:rPr>
                <w:rFonts w:ascii="仿宋" w:eastAsia="仿宋" w:hAnsi="仿宋" w:cs="仿宋" w:hint="eastAsia"/>
                <w:b/>
                <w:bCs/>
                <w:kern w:val="0"/>
                <w:sz w:val="28"/>
                <w:szCs w:val="28"/>
              </w:rPr>
              <w:t>预训练</w:t>
            </w:r>
            <w:proofErr w:type="gramEnd"/>
            <w:r>
              <w:rPr>
                <w:rFonts w:ascii="仿宋" w:eastAsia="仿宋" w:hAnsi="仿宋" w:cs="仿宋" w:hint="eastAsia"/>
                <w:b/>
                <w:bCs/>
                <w:kern w:val="0"/>
                <w:sz w:val="28"/>
                <w:szCs w:val="28"/>
              </w:rPr>
              <w:t>AI</w:t>
            </w:r>
            <w:r>
              <w:rPr>
                <w:rFonts w:ascii="仿宋" w:eastAsia="仿宋" w:hAnsi="仿宋" w:cs="仿宋" w:hint="eastAsia"/>
                <w:b/>
                <w:bCs/>
                <w:kern w:val="0"/>
                <w:sz w:val="28"/>
                <w:szCs w:val="28"/>
              </w:rPr>
              <w:t>技术</w:t>
            </w:r>
          </w:p>
        </w:tc>
      </w:tr>
      <w:tr w:rsidR="00C77351">
        <w:trPr>
          <w:trHeight w:val="6379"/>
          <w:jc w:val="center"/>
        </w:trPr>
        <w:tc>
          <w:tcPr>
            <w:tcW w:w="8220" w:type="dxa"/>
          </w:tcPr>
          <w:p w:rsidR="00C77351" w:rsidRDefault="005C1B17" w:rsidP="000868D7">
            <w:pPr>
              <w:snapToGrid w:val="0"/>
              <w:spacing w:beforeLines="50" w:before="120" w:afterLines="50" w:after="120"/>
              <w:rPr>
                <w:rFonts w:ascii="仿宋" w:eastAsia="仿宋" w:hAnsi="仿宋" w:cs="仿宋"/>
                <w:b/>
                <w:bCs/>
                <w:kern w:val="0"/>
                <w:sz w:val="28"/>
                <w:szCs w:val="28"/>
              </w:rPr>
            </w:pPr>
            <w:r>
              <w:rPr>
                <w:rFonts w:ascii="仿宋" w:eastAsia="仿宋" w:hAnsi="仿宋" w:cs="仿宋" w:hint="eastAsia"/>
                <w:b/>
                <w:bCs/>
                <w:kern w:val="0"/>
                <w:sz w:val="28"/>
                <w:szCs w:val="28"/>
              </w:rPr>
              <w:t>背景情况概述：</w:t>
            </w:r>
          </w:p>
          <w:p w:rsidR="00C77351" w:rsidRDefault="005C1B17">
            <w:pPr>
              <w:snapToGrid w:val="0"/>
              <w:spacing w:line="312"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大规模</w:t>
            </w:r>
            <w:proofErr w:type="gramStart"/>
            <w:r>
              <w:rPr>
                <w:rFonts w:ascii="仿宋" w:eastAsia="仿宋" w:hAnsi="仿宋" w:cs="仿宋" w:hint="eastAsia"/>
                <w:kern w:val="0"/>
                <w:sz w:val="28"/>
                <w:szCs w:val="28"/>
              </w:rPr>
              <w:t>预训练</w:t>
            </w:r>
            <w:proofErr w:type="gramEnd"/>
            <w:r>
              <w:rPr>
                <w:rFonts w:ascii="仿宋" w:eastAsia="仿宋" w:hAnsi="仿宋" w:cs="仿宋" w:hint="eastAsia"/>
                <w:kern w:val="0"/>
                <w:sz w:val="28"/>
                <w:szCs w:val="28"/>
              </w:rPr>
              <w:t>模型是人工智能重要发展方向，其通过训练以执行大量数据上的特定任务获得具有通用的深度学习架构的模型。但据最近的研究发现，</w:t>
            </w:r>
            <w:proofErr w:type="gramStart"/>
            <w:r>
              <w:rPr>
                <w:rFonts w:ascii="仿宋" w:eastAsia="仿宋" w:hAnsi="仿宋" w:cs="仿宋" w:hint="eastAsia"/>
                <w:kern w:val="0"/>
                <w:sz w:val="28"/>
                <w:szCs w:val="28"/>
              </w:rPr>
              <w:t>单一大</w:t>
            </w:r>
            <w:proofErr w:type="gramEnd"/>
            <w:r>
              <w:rPr>
                <w:rFonts w:ascii="仿宋" w:eastAsia="仿宋" w:hAnsi="仿宋" w:cs="仿宋" w:hint="eastAsia"/>
                <w:kern w:val="0"/>
                <w:sz w:val="28"/>
                <w:szCs w:val="28"/>
              </w:rPr>
              <w:t>模型在训练阶段产生的二氧化碳量甚至可达</w:t>
            </w:r>
            <w:r>
              <w:rPr>
                <w:rFonts w:ascii="仿宋" w:eastAsia="仿宋" w:hAnsi="仿宋" w:cs="仿宋" w:hint="eastAsia"/>
                <w:kern w:val="0"/>
                <w:sz w:val="28"/>
                <w:szCs w:val="28"/>
              </w:rPr>
              <w:t>284</w:t>
            </w:r>
            <w:r>
              <w:rPr>
                <w:rFonts w:ascii="仿宋" w:eastAsia="仿宋" w:hAnsi="仿宋" w:cs="仿宋" w:hint="eastAsia"/>
                <w:kern w:val="0"/>
                <w:sz w:val="28"/>
                <w:szCs w:val="28"/>
              </w:rPr>
              <w:t>吨，远超一辆家用轿车在其寿命内排放的二氧化碳量；而模型的规模还一直在增长。尽管人工智能算法性能取得了长足的发展，但如何高效去训练这些大规模</w:t>
            </w:r>
            <w:proofErr w:type="gramStart"/>
            <w:r>
              <w:rPr>
                <w:rFonts w:ascii="仿宋" w:eastAsia="仿宋" w:hAnsi="仿宋" w:cs="仿宋" w:hint="eastAsia"/>
                <w:kern w:val="0"/>
                <w:sz w:val="28"/>
                <w:szCs w:val="28"/>
              </w:rPr>
              <w:t>预训练</w:t>
            </w:r>
            <w:proofErr w:type="gramEnd"/>
            <w:r>
              <w:rPr>
                <w:rFonts w:ascii="仿宋" w:eastAsia="仿宋" w:hAnsi="仿宋" w:cs="仿宋" w:hint="eastAsia"/>
                <w:kern w:val="0"/>
                <w:sz w:val="28"/>
                <w:szCs w:val="28"/>
              </w:rPr>
              <w:t>模型非常有挑战意义，对低碳环保意义巨大的。另一方面，人工智能等技术为转型低碳社会开辟了新的途径，绿色计算（绿色</w:t>
            </w:r>
            <w:r>
              <w:rPr>
                <w:rFonts w:ascii="仿宋" w:eastAsia="仿宋" w:hAnsi="仿宋" w:cs="仿宋" w:hint="eastAsia"/>
                <w:kern w:val="0"/>
                <w:sz w:val="28"/>
                <w:szCs w:val="28"/>
              </w:rPr>
              <w:t>AI</w:t>
            </w:r>
            <w:r>
              <w:rPr>
                <w:rFonts w:ascii="仿宋" w:eastAsia="仿宋" w:hAnsi="仿宋" w:cs="仿宋" w:hint="eastAsia"/>
                <w:kern w:val="0"/>
                <w:sz w:val="28"/>
                <w:szCs w:val="28"/>
              </w:rPr>
              <w:t>）相关技术</w:t>
            </w:r>
            <w:proofErr w:type="gramStart"/>
            <w:r>
              <w:rPr>
                <w:rFonts w:ascii="仿宋" w:eastAsia="仿宋" w:hAnsi="仿宋" w:cs="仿宋" w:hint="eastAsia"/>
                <w:kern w:val="0"/>
                <w:sz w:val="28"/>
                <w:szCs w:val="28"/>
              </w:rPr>
              <w:t>对减碳贡献</w:t>
            </w:r>
            <w:proofErr w:type="gramEnd"/>
            <w:r>
              <w:rPr>
                <w:rFonts w:ascii="仿宋" w:eastAsia="仿宋" w:hAnsi="仿宋" w:cs="仿宋" w:hint="eastAsia"/>
                <w:kern w:val="0"/>
                <w:sz w:val="28"/>
                <w:szCs w:val="28"/>
              </w:rPr>
              <w:t>将越来越突出，</w:t>
            </w:r>
            <w:proofErr w:type="gramStart"/>
            <w:r>
              <w:rPr>
                <w:rFonts w:ascii="仿宋" w:eastAsia="仿宋" w:hAnsi="仿宋" w:cs="仿宋" w:hint="eastAsia"/>
                <w:kern w:val="0"/>
                <w:sz w:val="28"/>
                <w:szCs w:val="28"/>
              </w:rPr>
              <w:t>绿色算力和</w:t>
            </w:r>
            <w:proofErr w:type="gramEnd"/>
            <w:r>
              <w:rPr>
                <w:rFonts w:ascii="仿宋" w:eastAsia="仿宋" w:hAnsi="仿宋" w:cs="仿宋" w:hint="eastAsia"/>
                <w:kern w:val="0"/>
                <w:sz w:val="28"/>
                <w:szCs w:val="28"/>
              </w:rPr>
              <w:t>算法应用于传统</w:t>
            </w:r>
            <w:r>
              <w:rPr>
                <w:rFonts w:ascii="仿宋" w:eastAsia="仿宋" w:hAnsi="仿宋" w:cs="仿宋" w:hint="eastAsia"/>
                <w:kern w:val="0"/>
                <w:sz w:val="28"/>
                <w:szCs w:val="28"/>
              </w:rPr>
              <w:t>行业和数据中心，潜力巨大。因此，如何创新性地设计兼顾性能和能耗的绿色算法、优化流程来降低算力，同时通过优化数据中心能耗，更好地评估兼顾性能和能耗的</w:t>
            </w:r>
            <w:proofErr w:type="gramStart"/>
            <w:r>
              <w:rPr>
                <w:rFonts w:ascii="仿宋" w:eastAsia="仿宋" w:hAnsi="仿宋" w:cs="仿宋" w:hint="eastAsia"/>
                <w:kern w:val="0"/>
                <w:sz w:val="28"/>
                <w:szCs w:val="28"/>
              </w:rPr>
              <w:t>预训练</w:t>
            </w:r>
            <w:proofErr w:type="gramEnd"/>
            <w:r>
              <w:rPr>
                <w:rFonts w:ascii="仿宋" w:eastAsia="仿宋" w:hAnsi="仿宋" w:cs="仿宋" w:hint="eastAsia"/>
                <w:kern w:val="0"/>
                <w:sz w:val="28"/>
                <w:szCs w:val="28"/>
              </w:rPr>
              <w:t>模型在当下非常迫切。</w:t>
            </w:r>
          </w:p>
          <w:p w:rsidR="00C77351" w:rsidRDefault="005C1B17">
            <w:pPr>
              <w:snapToGrid w:val="0"/>
              <w:spacing w:line="312" w:lineRule="auto"/>
              <w:ind w:firstLineChars="200" w:firstLine="560"/>
              <w:rPr>
                <w:rFonts w:ascii="仿宋" w:eastAsia="仿宋" w:hAnsi="仿宋" w:cs="仿宋"/>
                <w:b/>
                <w:bCs/>
                <w:kern w:val="0"/>
                <w:sz w:val="32"/>
                <w:szCs w:val="32"/>
              </w:rPr>
            </w:pPr>
            <w:r>
              <w:rPr>
                <w:rFonts w:ascii="仿宋" w:eastAsia="仿宋" w:hAnsi="仿宋" w:cs="仿宋" w:hint="eastAsia"/>
                <w:kern w:val="0"/>
                <w:sz w:val="28"/>
                <w:szCs w:val="28"/>
              </w:rPr>
              <w:t>拟通过本主题，设计合理地高效大规模</w:t>
            </w:r>
            <w:proofErr w:type="gramStart"/>
            <w:r>
              <w:rPr>
                <w:rFonts w:ascii="仿宋" w:eastAsia="仿宋" w:hAnsi="仿宋" w:cs="仿宋" w:hint="eastAsia"/>
                <w:kern w:val="0"/>
                <w:sz w:val="28"/>
                <w:szCs w:val="28"/>
              </w:rPr>
              <w:t>预训练</w:t>
            </w:r>
            <w:proofErr w:type="gramEnd"/>
            <w:r>
              <w:rPr>
                <w:rFonts w:ascii="仿宋" w:eastAsia="仿宋" w:hAnsi="仿宋" w:cs="仿宋" w:hint="eastAsia"/>
                <w:kern w:val="0"/>
                <w:sz w:val="28"/>
                <w:szCs w:val="28"/>
              </w:rPr>
              <w:t>模型的性能衡量指标，推动低能耗</w:t>
            </w:r>
            <w:r>
              <w:rPr>
                <w:rFonts w:ascii="仿宋" w:eastAsia="仿宋" w:hAnsi="仿宋" w:cs="仿宋" w:hint="eastAsia"/>
                <w:kern w:val="0"/>
                <w:sz w:val="28"/>
                <w:szCs w:val="28"/>
              </w:rPr>
              <w:t>的</w:t>
            </w:r>
            <w:r>
              <w:rPr>
                <w:rFonts w:ascii="仿宋" w:eastAsia="仿宋" w:hAnsi="仿宋" w:cs="仿宋" w:hint="eastAsia"/>
                <w:kern w:val="0"/>
                <w:sz w:val="28"/>
                <w:szCs w:val="28"/>
              </w:rPr>
              <w:t>大规模</w:t>
            </w:r>
            <w:proofErr w:type="gramStart"/>
            <w:r>
              <w:rPr>
                <w:rFonts w:ascii="仿宋" w:eastAsia="仿宋" w:hAnsi="仿宋" w:cs="仿宋" w:hint="eastAsia"/>
                <w:kern w:val="0"/>
                <w:sz w:val="28"/>
                <w:szCs w:val="28"/>
              </w:rPr>
              <w:t>预训练</w:t>
            </w:r>
            <w:proofErr w:type="gramEnd"/>
            <w:r>
              <w:rPr>
                <w:rFonts w:ascii="仿宋" w:eastAsia="仿宋" w:hAnsi="仿宋" w:cs="仿宋" w:hint="eastAsia"/>
                <w:kern w:val="0"/>
                <w:sz w:val="28"/>
                <w:szCs w:val="28"/>
              </w:rPr>
              <w:t>模型和</w:t>
            </w:r>
            <w:r>
              <w:rPr>
                <w:rFonts w:ascii="仿宋" w:eastAsia="仿宋" w:hAnsi="仿宋" w:cs="仿宋" w:hint="eastAsia"/>
                <w:kern w:val="0"/>
                <w:sz w:val="28"/>
                <w:szCs w:val="28"/>
              </w:rPr>
              <w:t>AI</w:t>
            </w:r>
            <w:r>
              <w:rPr>
                <w:rFonts w:ascii="仿宋" w:eastAsia="仿宋" w:hAnsi="仿宋" w:cs="仿宋" w:hint="eastAsia"/>
                <w:kern w:val="0"/>
                <w:sz w:val="28"/>
                <w:szCs w:val="28"/>
              </w:rPr>
              <w:t>算法技术的发展，帮助推动云端碳排放减排问题的解决，探索可持续发展的人工智能赋能绿色计算之路。</w:t>
            </w:r>
          </w:p>
        </w:tc>
      </w:tr>
      <w:tr w:rsidR="00C77351">
        <w:trPr>
          <w:trHeight w:val="3681"/>
          <w:jc w:val="center"/>
        </w:trPr>
        <w:tc>
          <w:tcPr>
            <w:tcW w:w="8220" w:type="dxa"/>
          </w:tcPr>
          <w:p w:rsidR="00C77351" w:rsidRDefault="005C1B17" w:rsidP="000868D7">
            <w:pPr>
              <w:snapToGrid w:val="0"/>
              <w:spacing w:beforeLines="50" w:before="120" w:afterLines="50" w:after="120"/>
              <w:rPr>
                <w:rFonts w:ascii="仿宋" w:eastAsia="仿宋" w:hAnsi="仿宋" w:cs="仿宋"/>
                <w:b/>
                <w:bCs/>
                <w:kern w:val="0"/>
                <w:sz w:val="28"/>
                <w:szCs w:val="28"/>
                <w:lang w:val="zh-TW"/>
              </w:rPr>
            </w:pPr>
            <w:r>
              <w:rPr>
                <w:rFonts w:ascii="仿宋" w:eastAsia="仿宋" w:hAnsi="仿宋" w:cs="仿宋" w:hint="eastAsia"/>
                <w:b/>
                <w:bCs/>
                <w:kern w:val="0"/>
                <w:sz w:val="28"/>
                <w:szCs w:val="28"/>
                <w:lang w:val="zh-TW"/>
              </w:rPr>
              <w:t>关注</w:t>
            </w:r>
            <w:r>
              <w:rPr>
                <w:rFonts w:ascii="仿宋" w:eastAsia="仿宋" w:hAnsi="仿宋" w:cs="仿宋" w:hint="eastAsia"/>
                <w:b/>
                <w:bCs/>
                <w:kern w:val="0"/>
                <w:sz w:val="28"/>
                <w:szCs w:val="28"/>
              </w:rPr>
              <w:t>方向</w:t>
            </w:r>
            <w:r>
              <w:rPr>
                <w:rFonts w:ascii="仿宋" w:eastAsia="仿宋" w:hAnsi="仿宋" w:cs="仿宋" w:hint="eastAsia"/>
                <w:b/>
                <w:bCs/>
                <w:kern w:val="0"/>
                <w:sz w:val="28"/>
                <w:szCs w:val="28"/>
                <w:lang w:val="zh-TW"/>
              </w:rPr>
              <w:t>：</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hint="eastAsia"/>
                <w:kern w:val="0"/>
                <w:sz w:val="28"/>
                <w:szCs w:val="28"/>
              </w:rPr>
              <w:t>利用技术优化，降低云端数据中心能耗</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开发低能耗的超大规模</w:t>
            </w:r>
            <w:proofErr w:type="gramStart"/>
            <w:r>
              <w:rPr>
                <w:rFonts w:ascii="仿宋" w:eastAsia="仿宋" w:hAnsi="仿宋" w:cs="仿宋" w:hint="eastAsia"/>
                <w:kern w:val="0"/>
                <w:sz w:val="28"/>
                <w:szCs w:val="28"/>
              </w:rPr>
              <w:t>预训练</w:t>
            </w:r>
            <w:proofErr w:type="gramEnd"/>
            <w:r>
              <w:rPr>
                <w:rFonts w:ascii="仿宋" w:eastAsia="仿宋" w:hAnsi="仿宋" w:cs="仿宋" w:hint="eastAsia"/>
                <w:kern w:val="0"/>
                <w:sz w:val="28"/>
                <w:szCs w:val="28"/>
              </w:rPr>
              <w:t>模型</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3.</w:t>
            </w:r>
            <w:r>
              <w:rPr>
                <w:rFonts w:ascii="仿宋" w:eastAsia="仿宋" w:hAnsi="仿宋" w:cs="仿宋" w:hint="eastAsia"/>
                <w:kern w:val="0"/>
                <w:sz w:val="28"/>
                <w:szCs w:val="28"/>
              </w:rPr>
              <w:t>对云端用电进行检测，优化系统，实现低碳数据中心</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4.</w:t>
            </w:r>
            <w:r>
              <w:rPr>
                <w:rFonts w:ascii="仿宋" w:eastAsia="仿宋" w:hAnsi="仿宋" w:cs="仿宋" w:hint="eastAsia"/>
                <w:kern w:val="0"/>
                <w:sz w:val="28"/>
                <w:szCs w:val="28"/>
              </w:rPr>
              <w:t>监控</w:t>
            </w:r>
            <w:r>
              <w:rPr>
                <w:rFonts w:ascii="仿宋" w:eastAsia="仿宋" w:hAnsi="仿宋" w:cs="仿宋" w:hint="eastAsia"/>
                <w:kern w:val="0"/>
                <w:sz w:val="28"/>
                <w:szCs w:val="28"/>
              </w:rPr>
              <w:t>碳排放，优化机组控制</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5.</w:t>
            </w:r>
            <w:r>
              <w:rPr>
                <w:rFonts w:ascii="仿宋" w:eastAsia="仿宋" w:hAnsi="仿宋" w:cs="仿宋" w:hint="eastAsia"/>
                <w:kern w:val="0"/>
                <w:sz w:val="28"/>
                <w:szCs w:val="28"/>
              </w:rPr>
              <w:t>设计更科学地评估兼顾性能和能耗的</w:t>
            </w:r>
            <w:r>
              <w:rPr>
                <w:rFonts w:ascii="仿宋" w:eastAsia="仿宋" w:hAnsi="仿宋" w:cs="仿宋" w:hint="eastAsia"/>
                <w:kern w:val="0"/>
                <w:sz w:val="28"/>
                <w:szCs w:val="28"/>
              </w:rPr>
              <w:t>AI</w:t>
            </w:r>
            <w:r>
              <w:rPr>
                <w:rFonts w:ascii="仿宋" w:eastAsia="仿宋" w:hAnsi="仿宋" w:cs="仿宋" w:hint="eastAsia"/>
                <w:kern w:val="0"/>
                <w:sz w:val="28"/>
                <w:szCs w:val="28"/>
              </w:rPr>
              <w:t>算法的指标</w:t>
            </w:r>
          </w:p>
          <w:p w:rsidR="00C77351" w:rsidRDefault="005C1B17">
            <w:pPr>
              <w:snapToGrid w:val="0"/>
              <w:spacing w:line="312" w:lineRule="auto"/>
              <w:rPr>
                <w:rFonts w:ascii="仿宋" w:eastAsia="仿宋" w:hAnsi="仿宋" w:cs="仿宋"/>
                <w:b/>
                <w:bCs/>
                <w:kern w:val="0"/>
                <w:sz w:val="32"/>
                <w:szCs w:val="32"/>
              </w:rPr>
            </w:pPr>
            <w:r>
              <w:rPr>
                <w:rFonts w:ascii="仿宋" w:eastAsia="仿宋" w:hAnsi="仿宋" w:cs="仿宋" w:hint="eastAsia"/>
                <w:kern w:val="0"/>
                <w:sz w:val="28"/>
                <w:szCs w:val="28"/>
              </w:rPr>
              <w:t>6.</w:t>
            </w:r>
            <w:r>
              <w:rPr>
                <w:rFonts w:ascii="仿宋" w:eastAsia="仿宋" w:hAnsi="仿宋" w:cs="仿宋" w:hint="eastAsia"/>
                <w:kern w:val="0"/>
                <w:sz w:val="28"/>
                <w:szCs w:val="28"/>
              </w:rPr>
              <w:t>设计人工智能碳</w:t>
            </w:r>
            <w:r>
              <w:rPr>
                <w:rFonts w:ascii="仿宋" w:eastAsia="仿宋" w:hAnsi="仿宋" w:cs="仿宋" w:hint="eastAsia"/>
                <w:kern w:val="0"/>
                <w:sz w:val="28"/>
                <w:szCs w:val="28"/>
              </w:rPr>
              <w:t>抵消</w:t>
            </w:r>
            <w:r>
              <w:rPr>
                <w:rFonts w:ascii="仿宋" w:eastAsia="仿宋" w:hAnsi="仿宋" w:cs="仿宋" w:hint="eastAsia"/>
                <w:kern w:val="0"/>
                <w:sz w:val="28"/>
                <w:szCs w:val="28"/>
              </w:rPr>
              <w:t>策略</w:t>
            </w:r>
          </w:p>
        </w:tc>
      </w:tr>
    </w:tbl>
    <w:p w:rsidR="00C77351" w:rsidRDefault="005C1B17">
      <w:pPr>
        <w:rPr>
          <w:rFonts w:ascii="仿宋" w:eastAsia="仿宋" w:hAnsi="仿宋" w:cs="仿宋_GB2312"/>
          <w:sz w:val="32"/>
          <w:szCs w:val="32"/>
        </w:rPr>
      </w:pPr>
      <w:r>
        <w:rPr>
          <w:rFonts w:ascii="仿宋" w:eastAsia="仿宋" w:hAnsi="仿宋" w:cs="仿宋_GB2312"/>
          <w:sz w:val="32"/>
          <w:szCs w:val="32"/>
        </w:rPr>
        <w:br w:type="page"/>
      </w:r>
    </w:p>
    <w:p w:rsidR="00C77351" w:rsidRDefault="005C1B17">
      <w:pPr>
        <w:jc w:val="center"/>
        <w:rPr>
          <w:rFonts w:ascii="仿宋" w:eastAsia="仿宋" w:hAnsi="仿宋"/>
          <w:sz w:val="32"/>
          <w:szCs w:val="32"/>
        </w:rPr>
      </w:pPr>
      <w:r>
        <w:rPr>
          <w:rFonts w:ascii="仿宋" w:eastAsia="仿宋" w:hAnsi="仿宋" w:cs="仿宋_GB2312" w:hint="eastAsia"/>
          <w:b/>
          <w:bCs/>
          <w:sz w:val="32"/>
          <w:szCs w:val="32"/>
        </w:rPr>
        <w:lastRenderedPageBreak/>
        <w:t>命题</w:t>
      </w:r>
      <w:r>
        <w:rPr>
          <w:rFonts w:ascii="仿宋" w:eastAsia="仿宋" w:hAnsi="仿宋" w:cs="仿宋_GB2312" w:hint="eastAsia"/>
          <w:b/>
          <w:bCs/>
          <w:sz w:val="32"/>
          <w:szCs w:val="32"/>
        </w:rPr>
        <w:t>1</w:t>
      </w:r>
      <w:r>
        <w:rPr>
          <w:rFonts w:ascii="仿宋" w:eastAsia="仿宋" w:hAnsi="仿宋" w:cs="仿宋_GB2312"/>
          <w:b/>
          <w:bCs/>
          <w:sz w:val="32"/>
          <w:szCs w:val="32"/>
        </w:rPr>
        <w:t>2</w:t>
      </w:r>
      <w:r>
        <w:rPr>
          <w:rFonts w:ascii="仿宋" w:eastAsia="仿宋" w:hAnsi="仿宋" w:cs="仿宋_GB2312" w:hint="eastAsia"/>
          <w:b/>
          <w:bCs/>
          <w:sz w:val="32"/>
          <w:szCs w:val="32"/>
        </w:rPr>
        <w:t>（</w:t>
      </w:r>
      <w:r>
        <w:rPr>
          <w:rFonts w:ascii="仿宋" w:eastAsia="仿宋" w:hAnsi="仿宋" w:cs="仿宋_GB2312" w:hint="eastAsia"/>
          <w:b/>
          <w:bCs/>
          <w:sz w:val="32"/>
          <w:szCs w:val="32"/>
        </w:rPr>
        <w:t>赛道三：电子与信息</w:t>
      </w:r>
      <w:r>
        <w:rPr>
          <w:rFonts w:ascii="仿宋" w:eastAsia="仿宋" w:hAnsi="仿宋" w:cs="仿宋_GB2312" w:hint="eastAsia"/>
          <w:b/>
          <w:bCs/>
          <w:sz w:val="32"/>
          <w:szCs w:val="32"/>
        </w:rPr>
        <w:t>）</w:t>
      </w:r>
    </w:p>
    <w:tbl>
      <w:tblPr>
        <w:tblStyle w:val="a3"/>
        <w:tblW w:w="0" w:type="auto"/>
        <w:jc w:val="center"/>
        <w:tblLook w:val="04A0" w:firstRow="1" w:lastRow="0" w:firstColumn="1" w:lastColumn="0" w:noHBand="0" w:noVBand="1"/>
      </w:tblPr>
      <w:tblGrid>
        <w:gridCol w:w="8220"/>
      </w:tblGrid>
      <w:tr w:rsidR="00C77351">
        <w:trPr>
          <w:trHeight w:val="625"/>
          <w:jc w:val="center"/>
        </w:trPr>
        <w:tc>
          <w:tcPr>
            <w:tcW w:w="8220" w:type="dxa"/>
          </w:tcPr>
          <w:p w:rsidR="00C77351" w:rsidRDefault="005C1B17" w:rsidP="000868D7">
            <w:pPr>
              <w:snapToGrid w:val="0"/>
              <w:spacing w:beforeLines="50" w:before="120" w:afterLines="50" w:after="120"/>
              <w:rPr>
                <w:rFonts w:ascii="仿宋" w:eastAsia="仿宋" w:hAnsi="仿宋" w:cs="仿宋"/>
                <w:kern w:val="0"/>
                <w:sz w:val="32"/>
                <w:szCs w:val="32"/>
              </w:rPr>
            </w:pPr>
            <w:r>
              <w:rPr>
                <w:rFonts w:ascii="仿宋" w:eastAsia="仿宋" w:hAnsi="仿宋" w:cs="仿宋" w:hint="eastAsia"/>
                <w:b/>
                <w:bCs/>
                <w:kern w:val="0"/>
                <w:sz w:val="28"/>
                <w:szCs w:val="28"/>
              </w:rPr>
              <w:t>主题：提升</w:t>
            </w:r>
            <w:r>
              <w:rPr>
                <w:rFonts w:ascii="仿宋" w:eastAsia="仿宋" w:hAnsi="仿宋" w:cs="仿宋" w:hint="eastAsia"/>
                <w:b/>
                <w:bCs/>
                <w:kern w:val="0"/>
                <w:sz w:val="28"/>
                <w:szCs w:val="28"/>
              </w:rPr>
              <w:t>5G</w:t>
            </w:r>
            <w:r>
              <w:rPr>
                <w:rFonts w:ascii="仿宋" w:eastAsia="仿宋" w:hAnsi="仿宋" w:cs="仿宋" w:hint="eastAsia"/>
                <w:b/>
                <w:bCs/>
                <w:kern w:val="0"/>
                <w:sz w:val="28"/>
                <w:szCs w:val="28"/>
              </w:rPr>
              <w:t>基站功率放大器效率减少碳排放关键技术</w:t>
            </w:r>
          </w:p>
        </w:tc>
      </w:tr>
      <w:tr w:rsidR="00C77351">
        <w:trPr>
          <w:trHeight w:val="794"/>
          <w:jc w:val="center"/>
        </w:trPr>
        <w:tc>
          <w:tcPr>
            <w:tcW w:w="8220" w:type="dxa"/>
          </w:tcPr>
          <w:p w:rsidR="00C77351" w:rsidRDefault="005C1B17" w:rsidP="000868D7">
            <w:pPr>
              <w:snapToGrid w:val="0"/>
              <w:spacing w:beforeLines="50" w:before="120" w:afterLines="50" w:after="120"/>
              <w:rPr>
                <w:rFonts w:ascii="仿宋" w:eastAsia="仿宋" w:hAnsi="仿宋" w:cs="仿宋"/>
                <w:b/>
                <w:bCs/>
                <w:kern w:val="0"/>
                <w:sz w:val="28"/>
                <w:szCs w:val="28"/>
              </w:rPr>
            </w:pPr>
            <w:r>
              <w:rPr>
                <w:rFonts w:ascii="仿宋" w:eastAsia="仿宋" w:hAnsi="仿宋" w:cs="仿宋" w:hint="eastAsia"/>
                <w:b/>
                <w:bCs/>
                <w:kern w:val="0"/>
                <w:sz w:val="28"/>
                <w:szCs w:val="28"/>
              </w:rPr>
              <w:t>背景情况概述：</w:t>
            </w:r>
          </w:p>
          <w:p w:rsidR="00C77351" w:rsidRDefault="005C1B17">
            <w:pPr>
              <w:snapToGrid w:val="0"/>
              <w:spacing w:line="312"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rPr>
              <w:t>实现</w:t>
            </w:r>
            <w:r>
              <w:rPr>
                <w:rFonts w:ascii="仿宋" w:eastAsia="仿宋" w:hAnsi="仿宋" w:cs="仿宋" w:hint="eastAsia"/>
                <w:kern w:val="0"/>
                <w:sz w:val="24"/>
                <w:szCs w:val="24"/>
              </w:rPr>
              <w:t xml:space="preserve"> 2030 </w:t>
            </w:r>
            <w:proofErr w:type="gramStart"/>
            <w:r>
              <w:rPr>
                <w:rFonts w:ascii="仿宋" w:eastAsia="仿宋" w:hAnsi="仿宋" w:cs="仿宋" w:hint="eastAsia"/>
                <w:kern w:val="0"/>
                <w:sz w:val="24"/>
                <w:szCs w:val="24"/>
              </w:rPr>
              <w:t>年前碳达峰</w:t>
            </w:r>
            <w:proofErr w:type="gramEnd"/>
            <w:r>
              <w:rPr>
                <w:rFonts w:ascii="仿宋" w:eastAsia="仿宋" w:hAnsi="仿宋" w:cs="仿宋" w:hint="eastAsia"/>
                <w:kern w:val="0"/>
                <w:sz w:val="24"/>
                <w:szCs w:val="24"/>
              </w:rPr>
              <w:t>、</w:t>
            </w:r>
            <w:r>
              <w:rPr>
                <w:rFonts w:ascii="仿宋" w:eastAsia="仿宋" w:hAnsi="仿宋" w:cs="仿宋" w:hint="eastAsia"/>
                <w:kern w:val="0"/>
                <w:sz w:val="24"/>
                <w:szCs w:val="24"/>
              </w:rPr>
              <w:t xml:space="preserve">2060 </w:t>
            </w:r>
            <w:r>
              <w:rPr>
                <w:rFonts w:ascii="仿宋" w:eastAsia="仿宋" w:hAnsi="仿宋" w:cs="仿宋" w:hint="eastAsia"/>
                <w:kern w:val="0"/>
                <w:sz w:val="24"/>
                <w:szCs w:val="24"/>
              </w:rPr>
              <w:t>年前碳中和的“双碳”目标是党中央经过深思熟虑做出</w:t>
            </w:r>
            <w:r>
              <w:rPr>
                <w:rFonts w:ascii="仿宋" w:eastAsia="仿宋" w:hAnsi="仿宋" w:cs="仿宋" w:hint="eastAsia"/>
                <w:kern w:val="0"/>
                <w:sz w:val="24"/>
                <w:szCs w:val="24"/>
              </w:rPr>
              <w:t xml:space="preserve"> </w:t>
            </w:r>
            <w:r>
              <w:rPr>
                <w:rFonts w:ascii="仿宋" w:eastAsia="仿宋" w:hAnsi="仿宋" w:cs="仿宋" w:hint="eastAsia"/>
                <w:kern w:val="0"/>
                <w:sz w:val="24"/>
                <w:szCs w:val="24"/>
              </w:rPr>
              <w:t>的重大战略部署，也是中国对人类命运共同体应对气候变化的庄严承诺。我国正积极全</w:t>
            </w:r>
            <w:r>
              <w:rPr>
                <w:rFonts w:ascii="仿宋" w:eastAsia="仿宋" w:hAnsi="仿宋" w:cs="仿宋" w:hint="eastAsia"/>
                <w:kern w:val="0"/>
                <w:sz w:val="24"/>
                <w:szCs w:val="24"/>
              </w:rPr>
              <w:t xml:space="preserve"> </w:t>
            </w:r>
            <w:r>
              <w:rPr>
                <w:rFonts w:ascii="仿宋" w:eastAsia="仿宋" w:hAnsi="仿宋" w:cs="仿宋" w:hint="eastAsia"/>
                <w:kern w:val="0"/>
                <w:sz w:val="24"/>
                <w:szCs w:val="24"/>
              </w:rPr>
              <w:t>面布局</w:t>
            </w:r>
            <w:r>
              <w:rPr>
                <w:rFonts w:ascii="仿宋" w:eastAsia="仿宋" w:hAnsi="仿宋" w:cs="仿宋" w:hint="eastAsia"/>
                <w:kern w:val="0"/>
                <w:sz w:val="24"/>
                <w:szCs w:val="24"/>
              </w:rPr>
              <w:t xml:space="preserve"> 5G </w:t>
            </w:r>
            <w:r>
              <w:rPr>
                <w:rFonts w:ascii="仿宋" w:eastAsia="仿宋" w:hAnsi="仿宋" w:cs="仿宋" w:hint="eastAsia"/>
                <w:kern w:val="0"/>
                <w:sz w:val="24"/>
                <w:szCs w:val="24"/>
              </w:rPr>
              <w:t>产业，根据赛</w:t>
            </w:r>
            <w:proofErr w:type="gramStart"/>
            <w:r>
              <w:rPr>
                <w:rFonts w:ascii="仿宋" w:eastAsia="仿宋" w:hAnsi="仿宋" w:cs="仿宋" w:hint="eastAsia"/>
                <w:kern w:val="0"/>
                <w:sz w:val="24"/>
                <w:szCs w:val="24"/>
              </w:rPr>
              <w:t>迪</w:t>
            </w:r>
            <w:proofErr w:type="gramEnd"/>
            <w:r>
              <w:rPr>
                <w:rFonts w:ascii="仿宋" w:eastAsia="仿宋" w:hAnsi="仿宋" w:cs="仿宋" w:hint="eastAsia"/>
                <w:kern w:val="0"/>
                <w:sz w:val="24"/>
                <w:szCs w:val="24"/>
              </w:rPr>
              <w:t>预计未来几年内我国将建设超过</w:t>
            </w:r>
            <w:r>
              <w:rPr>
                <w:rFonts w:ascii="仿宋" w:eastAsia="仿宋" w:hAnsi="仿宋" w:cs="仿宋" w:hint="eastAsia"/>
                <w:kern w:val="0"/>
                <w:sz w:val="24"/>
                <w:szCs w:val="24"/>
              </w:rPr>
              <w:t xml:space="preserve"> 1140 </w:t>
            </w:r>
            <w:r>
              <w:rPr>
                <w:rFonts w:ascii="仿宋" w:eastAsia="仿宋" w:hAnsi="仿宋" w:cs="仿宋" w:hint="eastAsia"/>
                <w:kern w:val="0"/>
                <w:sz w:val="24"/>
                <w:szCs w:val="24"/>
              </w:rPr>
              <w:t>万个</w:t>
            </w:r>
            <w:r>
              <w:rPr>
                <w:rFonts w:ascii="仿宋" w:eastAsia="仿宋" w:hAnsi="仿宋" w:cs="仿宋" w:hint="eastAsia"/>
                <w:kern w:val="0"/>
                <w:sz w:val="24"/>
                <w:szCs w:val="24"/>
              </w:rPr>
              <w:t xml:space="preserve"> 5G </w:t>
            </w:r>
            <w:r>
              <w:rPr>
                <w:rFonts w:ascii="仿宋" w:eastAsia="仿宋" w:hAnsi="仿宋" w:cs="仿宋" w:hint="eastAsia"/>
                <w:kern w:val="0"/>
                <w:sz w:val="24"/>
                <w:szCs w:val="24"/>
              </w:rPr>
              <w:t>基站。</w:t>
            </w:r>
            <w:r>
              <w:rPr>
                <w:rFonts w:ascii="仿宋" w:eastAsia="仿宋" w:hAnsi="仿宋" w:cs="仿宋" w:hint="eastAsia"/>
                <w:kern w:val="0"/>
                <w:sz w:val="24"/>
                <w:szCs w:val="24"/>
              </w:rPr>
              <w:t xml:space="preserve">2025 </w:t>
            </w:r>
            <w:r>
              <w:rPr>
                <w:rFonts w:ascii="仿宋" w:eastAsia="仿宋" w:hAnsi="仿宋" w:cs="仿宋" w:hint="eastAsia"/>
                <w:kern w:val="0"/>
                <w:sz w:val="24"/>
                <w:szCs w:val="24"/>
              </w:rPr>
              <w:t>年该行业将占全球电量消耗总量的五分之一，</w:t>
            </w:r>
            <w:r>
              <w:rPr>
                <w:rFonts w:ascii="仿宋" w:eastAsia="仿宋" w:hAnsi="仿宋" w:cs="仿宋" w:hint="eastAsia"/>
                <w:kern w:val="0"/>
                <w:sz w:val="24"/>
                <w:szCs w:val="24"/>
              </w:rPr>
              <w:t xml:space="preserve">5G </w:t>
            </w:r>
            <w:r>
              <w:rPr>
                <w:rFonts w:ascii="仿宋" w:eastAsia="仿宋" w:hAnsi="仿宋" w:cs="仿宋" w:hint="eastAsia"/>
                <w:kern w:val="0"/>
                <w:sz w:val="24"/>
                <w:szCs w:val="24"/>
              </w:rPr>
              <w:t>基站已成为影响通信行业碳排放的最重</w:t>
            </w:r>
            <w:r>
              <w:rPr>
                <w:rFonts w:ascii="仿宋" w:eastAsia="仿宋" w:hAnsi="仿宋" w:cs="仿宋" w:hint="eastAsia"/>
                <w:kern w:val="0"/>
                <w:sz w:val="24"/>
                <w:szCs w:val="24"/>
              </w:rPr>
              <w:t xml:space="preserve"> </w:t>
            </w:r>
            <w:r>
              <w:rPr>
                <w:rFonts w:ascii="仿宋" w:eastAsia="仿宋" w:hAnsi="仿宋" w:cs="仿宋" w:hint="eastAsia"/>
                <w:kern w:val="0"/>
                <w:sz w:val="24"/>
                <w:szCs w:val="24"/>
              </w:rPr>
              <w:t>要基础设施。为达成“双碳”目标，通信行业</w:t>
            </w:r>
            <w:proofErr w:type="gramStart"/>
            <w:r>
              <w:rPr>
                <w:rFonts w:ascii="仿宋" w:eastAsia="仿宋" w:hAnsi="仿宋" w:cs="仿宋" w:hint="eastAsia"/>
                <w:kern w:val="0"/>
                <w:sz w:val="24"/>
                <w:szCs w:val="24"/>
              </w:rPr>
              <w:t>节能减碳势在必行</w:t>
            </w:r>
            <w:proofErr w:type="gramEnd"/>
            <w:r>
              <w:rPr>
                <w:rFonts w:ascii="仿宋" w:eastAsia="仿宋" w:hAnsi="仿宋" w:cs="仿宋" w:hint="eastAsia"/>
                <w:kern w:val="0"/>
                <w:sz w:val="24"/>
                <w:szCs w:val="24"/>
              </w:rPr>
              <w:t>。</w:t>
            </w:r>
            <w:r>
              <w:rPr>
                <w:rFonts w:ascii="仿宋" w:eastAsia="仿宋" w:hAnsi="仿宋" w:cs="仿宋" w:hint="eastAsia"/>
                <w:kern w:val="0"/>
                <w:sz w:val="24"/>
                <w:szCs w:val="24"/>
              </w:rPr>
              <w:t xml:space="preserve"> </w:t>
            </w:r>
            <w:r>
              <w:rPr>
                <w:rFonts w:ascii="仿宋" w:eastAsia="仿宋" w:hAnsi="仿宋" w:cs="仿宋" w:hint="eastAsia"/>
                <w:kern w:val="0"/>
                <w:sz w:val="24"/>
                <w:szCs w:val="24"/>
              </w:rPr>
              <w:t>基站能耗的主要问题是发射机的射频功率放大器效率问题，提升射频功率放大器的</w:t>
            </w:r>
            <w:r>
              <w:rPr>
                <w:rFonts w:ascii="仿宋" w:eastAsia="仿宋" w:hAnsi="仿宋" w:cs="仿宋" w:hint="eastAsia"/>
                <w:kern w:val="0"/>
                <w:sz w:val="24"/>
                <w:szCs w:val="24"/>
              </w:rPr>
              <w:t xml:space="preserve"> </w:t>
            </w:r>
            <w:r>
              <w:rPr>
                <w:rFonts w:ascii="仿宋" w:eastAsia="仿宋" w:hAnsi="仿宋" w:cs="仿宋" w:hint="eastAsia"/>
                <w:kern w:val="0"/>
                <w:sz w:val="24"/>
                <w:szCs w:val="24"/>
              </w:rPr>
              <w:t>效率是解决能耗问题的关键技术。提升功率放大器的效率需要使其工作在饱和区，导致线性度下降。功率放大器输出信号失真，</w:t>
            </w:r>
            <w:r>
              <w:rPr>
                <w:rFonts w:ascii="仿宋" w:eastAsia="仿宋" w:hAnsi="仿宋" w:cs="仿宋" w:hint="eastAsia"/>
                <w:kern w:val="0"/>
                <w:sz w:val="24"/>
                <w:szCs w:val="24"/>
              </w:rPr>
              <w:t xml:space="preserve">5G </w:t>
            </w:r>
            <w:r>
              <w:rPr>
                <w:rFonts w:ascii="仿宋" w:eastAsia="仿宋" w:hAnsi="仿宋" w:cs="仿宋" w:hint="eastAsia"/>
                <w:kern w:val="0"/>
                <w:sz w:val="24"/>
                <w:szCs w:val="24"/>
              </w:rPr>
              <w:t>通信信号为非恒包络波形，调制方式复杂，产生更严重的谐波和交调等电磁干扰信号，落在带内引起信噪比降低，误码率上升，甚至无法解调；落在带</w:t>
            </w:r>
            <w:proofErr w:type="gramStart"/>
            <w:r>
              <w:rPr>
                <w:rFonts w:ascii="仿宋" w:eastAsia="仿宋" w:hAnsi="仿宋" w:cs="仿宋" w:hint="eastAsia"/>
                <w:kern w:val="0"/>
                <w:sz w:val="24"/>
                <w:szCs w:val="24"/>
              </w:rPr>
              <w:t>外引起邻道</w:t>
            </w:r>
            <w:proofErr w:type="gramEnd"/>
            <w:r>
              <w:rPr>
                <w:rFonts w:ascii="仿宋" w:eastAsia="仿宋" w:hAnsi="仿宋" w:cs="仿宋" w:hint="eastAsia"/>
                <w:kern w:val="0"/>
                <w:sz w:val="24"/>
                <w:szCs w:val="24"/>
              </w:rPr>
              <w:t>抑制比降低，干扰其他通信频段，导致邻</w:t>
            </w:r>
            <w:r>
              <w:rPr>
                <w:rFonts w:ascii="仿宋" w:eastAsia="仿宋" w:hAnsi="仿宋" w:cs="仿宋" w:hint="eastAsia"/>
                <w:kern w:val="0"/>
                <w:sz w:val="24"/>
                <w:szCs w:val="24"/>
              </w:rPr>
              <w:t>近</w:t>
            </w:r>
            <w:r>
              <w:rPr>
                <w:rFonts w:ascii="仿宋" w:eastAsia="仿宋" w:hAnsi="仿宋" w:cs="仿宋" w:hint="eastAsia"/>
                <w:kern w:val="0"/>
                <w:sz w:val="24"/>
                <w:szCs w:val="24"/>
              </w:rPr>
              <w:t xml:space="preserve"> </w:t>
            </w:r>
            <w:r>
              <w:rPr>
                <w:rFonts w:ascii="仿宋" w:eastAsia="仿宋" w:hAnsi="仿宋" w:cs="仿宋" w:hint="eastAsia"/>
                <w:kern w:val="0"/>
                <w:sz w:val="24"/>
                <w:szCs w:val="24"/>
              </w:rPr>
              <w:t>信道接收信号信噪比降低，造成严重的电磁兼容问题。</w:t>
            </w:r>
          </w:p>
          <w:p w:rsidR="00C77351" w:rsidRDefault="005C1B17">
            <w:pPr>
              <w:snapToGrid w:val="0"/>
              <w:spacing w:line="312"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rPr>
              <w:t>因此提升功率放大器的效率并抑制非线性是减少</w:t>
            </w:r>
            <w:r>
              <w:rPr>
                <w:rFonts w:ascii="仿宋" w:eastAsia="仿宋" w:hAnsi="仿宋" w:cs="仿宋" w:hint="eastAsia"/>
                <w:kern w:val="0"/>
                <w:sz w:val="24"/>
                <w:szCs w:val="24"/>
              </w:rPr>
              <w:t>5G</w:t>
            </w:r>
            <w:r>
              <w:rPr>
                <w:rFonts w:ascii="仿宋" w:eastAsia="仿宋" w:hAnsi="仿宋" w:cs="仿宋" w:hint="eastAsia"/>
                <w:kern w:val="0"/>
                <w:sz w:val="24"/>
                <w:szCs w:val="24"/>
              </w:rPr>
              <w:t>基站碳排放的重要举措，是通信行业减少能耗的难点问题和关键问题。那么，如何利用功率放大器效率提升技术降低能耗，降低成本，更好地促进节能减排？可在</w:t>
            </w:r>
            <w:proofErr w:type="gramStart"/>
            <w:r>
              <w:rPr>
                <w:rFonts w:ascii="仿宋" w:eastAsia="仿宋" w:hAnsi="仿宋" w:cs="仿宋" w:hint="eastAsia"/>
                <w:kern w:val="0"/>
                <w:sz w:val="24"/>
                <w:szCs w:val="24"/>
              </w:rPr>
              <w:t>器件级通过</w:t>
            </w:r>
            <w:proofErr w:type="gramEnd"/>
            <w:r>
              <w:rPr>
                <w:rFonts w:ascii="仿宋" w:eastAsia="仿宋" w:hAnsi="仿宋" w:cs="仿宋" w:hint="eastAsia"/>
                <w:kern w:val="0"/>
                <w:sz w:val="24"/>
                <w:szCs w:val="24"/>
              </w:rPr>
              <w:t>物理仿真优化器件结构和工艺，提升输出功率，降低峰值电场，</w:t>
            </w:r>
            <w:proofErr w:type="gramStart"/>
            <w:r>
              <w:rPr>
                <w:rFonts w:ascii="仿宋" w:eastAsia="仿宋" w:hAnsi="仿宋" w:cs="仿宋" w:hint="eastAsia"/>
                <w:kern w:val="0"/>
                <w:sz w:val="24"/>
                <w:szCs w:val="24"/>
              </w:rPr>
              <w:t>抑制自</w:t>
            </w:r>
            <w:proofErr w:type="gramEnd"/>
            <w:r>
              <w:rPr>
                <w:rFonts w:ascii="仿宋" w:eastAsia="仿宋" w:hAnsi="仿宋" w:cs="仿宋" w:hint="eastAsia"/>
                <w:kern w:val="0"/>
                <w:sz w:val="24"/>
                <w:szCs w:val="24"/>
              </w:rPr>
              <w:t>热效应等。在</w:t>
            </w:r>
            <w:proofErr w:type="gramStart"/>
            <w:r>
              <w:rPr>
                <w:rFonts w:ascii="仿宋" w:eastAsia="仿宋" w:hAnsi="仿宋" w:cs="仿宋" w:hint="eastAsia"/>
                <w:kern w:val="0"/>
                <w:sz w:val="24"/>
                <w:szCs w:val="24"/>
              </w:rPr>
              <w:t>电路级</w:t>
            </w:r>
            <w:proofErr w:type="gramEnd"/>
            <w:r>
              <w:rPr>
                <w:rFonts w:ascii="仿宋" w:eastAsia="仿宋" w:hAnsi="仿宋" w:cs="仿宋" w:hint="eastAsia"/>
                <w:kern w:val="0"/>
                <w:sz w:val="24"/>
                <w:szCs w:val="24"/>
              </w:rPr>
              <w:t>采用谐波匹配、偏置电路、温度补偿电路、功率合成等关键技术提升线性度、功率和效率。在系统</w:t>
            </w:r>
            <w:proofErr w:type="gramStart"/>
            <w:r>
              <w:rPr>
                <w:rFonts w:ascii="仿宋" w:eastAsia="仿宋" w:hAnsi="仿宋" w:cs="仿宋" w:hint="eastAsia"/>
                <w:kern w:val="0"/>
                <w:sz w:val="24"/>
                <w:szCs w:val="24"/>
              </w:rPr>
              <w:t>级通过</w:t>
            </w:r>
            <w:proofErr w:type="gramEnd"/>
            <w:r>
              <w:rPr>
                <w:rFonts w:ascii="仿宋" w:eastAsia="仿宋" w:hAnsi="仿宋" w:cs="仿宋" w:hint="eastAsia"/>
                <w:kern w:val="0"/>
                <w:sz w:val="24"/>
                <w:szCs w:val="24"/>
              </w:rPr>
              <w:t>数字预失真、热仿真提升效率和线性度。</w:t>
            </w:r>
          </w:p>
          <w:p w:rsidR="00C77351" w:rsidRDefault="005C1B17">
            <w:pPr>
              <w:snapToGrid w:val="0"/>
              <w:spacing w:line="312" w:lineRule="auto"/>
              <w:ind w:firstLineChars="200" w:firstLine="480"/>
              <w:rPr>
                <w:rFonts w:ascii="仿宋" w:eastAsia="仿宋" w:hAnsi="仿宋" w:cs="仿宋"/>
                <w:kern w:val="0"/>
                <w:sz w:val="32"/>
                <w:szCs w:val="32"/>
              </w:rPr>
            </w:pPr>
            <w:r>
              <w:rPr>
                <w:rFonts w:ascii="仿宋" w:eastAsia="仿宋" w:hAnsi="仿宋" w:cs="仿宋" w:hint="eastAsia"/>
                <w:kern w:val="0"/>
                <w:sz w:val="24"/>
                <w:szCs w:val="24"/>
              </w:rPr>
              <w:t>拟通过本主题，合众之力，综合功率放大器</w:t>
            </w:r>
            <w:proofErr w:type="gramStart"/>
            <w:r>
              <w:rPr>
                <w:rFonts w:ascii="仿宋" w:eastAsia="仿宋" w:hAnsi="仿宋" w:cs="仿宋" w:hint="eastAsia"/>
                <w:kern w:val="0"/>
                <w:sz w:val="24"/>
                <w:szCs w:val="24"/>
              </w:rPr>
              <w:t>升效降碳</w:t>
            </w:r>
            <w:proofErr w:type="gramEnd"/>
            <w:r>
              <w:rPr>
                <w:rFonts w:ascii="仿宋" w:eastAsia="仿宋" w:hAnsi="仿宋" w:cs="仿宋" w:hint="eastAsia"/>
                <w:kern w:val="0"/>
                <w:sz w:val="24"/>
                <w:szCs w:val="24"/>
              </w:rPr>
              <w:t>技术</w:t>
            </w:r>
            <w:r>
              <w:rPr>
                <w:rFonts w:ascii="仿宋" w:eastAsia="仿宋" w:hAnsi="仿宋" w:cs="仿宋" w:hint="eastAsia"/>
                <w:kern w:val="0"/>
                <w:sz w:val="24"/>
                <w:szCs w:val="24"/>
              </w:rPr>
              <w:t>，探索支持可持续发展的通信技术。</w:t>
            </w:r>
          </w:p>
        </w:tc>
      </w:tr>
      <w:tr w:rsidR="00C77351">
        <w:trPr>
          <w:trHeight w:val="1975"/>
          <w:jc w:val="center"/>
        </w:trPr>
        <w:tc>
          <w:tcPr>
            <w:tcW w:w="8220" w:type="dxa"/>
          </w:tcPr>
          <w:p w:rsidR="00C77351" w:rsidRDefault="005C1B17" w:rsidP="000868D7">
            <w:pPr>
              <w:snapToGrid w:val="0"/>
              <w:spacing w:beforeLines="50" w:before="120" w:afterLines="50" w:after="120"/>
              <w:rPr>
                <w:rFonts w:ascii="仿宋" w:eastAsia="仿宋" w:hAnsi="仿宋" w:cs="仿宋"/>
                <w:b/>
                <w:bCs/>
                <w:kern w:val="0"/>
                <w:sz w:val="28"/>
                <w:szCs w:val="28"/>
                <w:lang w:val="zh-TW"/>
              </w:rPr>
            </w:pPr>
            <w:r>
              <w:rPr>
                <w:rFonts w:ascii="仿宋" w:eastAsia="仿宋" w:hAnsi="仿宋" w:cs="仿宋" w:hint="eastAsia"/>
                <w:b/>
                <w:bCs/>
                <w:kern w:val="0"/>
                <w:sz w:val="28"/>
                <w:szCs w:val="28"/>
                <w:lang w:val="zh-TW"/>
              </w:rPr>
              <w:t>关注</w:t>
            </w:r>
            <w:r>
              <w:rPr>
                <w:rFonts w:ascii="仿宋" w:eastAsia="仿宋" w:hAnsi="仿宋" w:cs="仿宋" w:hint="eastAsia"/>
                <w:b/>
                <w:bCs/>
                <w:kern w:val="0"/>
                <w:sz w:val="28"/>
                <w:szCs w:val="28"/>
              </w:rPr>
              <w:t>方向</w:t>
            </w:r>
            <w:r>
              <w:rPr>
                <w:rFonts w:ascii="仿宋" w:eastAsia="仿宋" w:hAnsi="仿宋" w:cs="仿宋" w:hint="eastAsia"/>
                <w:b/>
                <w:bCs/>
                <w:kern w:val="0"/>
                <w:sz w:val="28"/>
                <w:szCs w:val="28"/>
                <w:lang w:val="zh-TW"/>
              </w:rPr>
              <w:t>：</w:t>
            </w:r>
          </w:p>
          <w:p w:rsidR="00C77351" w:rsidRDefault="005C1B17">
            <w:pPr>
              <w:snapToGrid w:val="0"/>
              <w:spacing w:line="312" w:lineRule="auto"/>
              <w:rPr>
                <w:rFonts w:ascii="仿宋" w:eastAsia="仿宋" w:hAnsi="仿宋" w:cs="仿宋"/>
                <w:kern w:val="0"/>
                <w:sz w:val="24"/>
                <w:szCs w:val="24"/>
              </w:rPr>
            </w:pPr>
            <w:r>
              <w:rPr>
                <w:rFonts w:ascii="仿宋" w:eastAsia="仿宋" w:hAnsi="仿宋" w:cs="仿宋" w:hint="eastAsia"/>
                <w:kern w:val="0"/>
                <w:sz w:val="24"/>
                <w:szCs w:val="24"/>
              </w:rPr>
              <w:t>1.</w:t>
            </w:r>
            <w:r>
              <w:rPr>
                <w:rFonts w:ascii="仿宋" w:eastAsia="仿宋" w:hAnsi="仿宋" w:cs="仿宋" w:hint="eastAsia"/>
                <w:kern w:val="0"/>
                <w:sz w:val="24"/>
                <w:szCs w:val="24"/>
              </w:rPr>
              <w:t>提升功率放大器效率技术</w:t>
            </w:r>
          </w:p>
          <w:p w:rsidR="00C77351" w:rsidRDefault="005C1B17">
            <w:pPr>
              <w:snapToGrid w:val="0"/>
              <w:spacing w:line="312" w:lineRule="auto"/>
              <w:rPr>
                <w:rFonts w:ascii="仿宋" w:eastAsia="仿宋" w:hAnsi="仿宋" w:cs="仿宋"/>
                <w:kern w:val="0"/>
                <w:sz w:val="24"/>
                <w:szCs w:val="24"/>
              </w:rPr>
            </w:pPr>
            <w:r>
              <w:rPr>
                <w:rFonts w:ascii="仿宋" w:eastAsia="仿宋" w:hAnsi="仿宋" w:cs="仿宋" w:hint="eastAsia"/>
                <w:kern w:val="0"/>
                <w:sz w:val="24"/>
                <w:szCs w:val="24"/>
              </w:rPr>
              <w:t>2.</w:t>
            </w:r>
            <w:r>
              <w:rPr>
                <w:rFonts w:ascii="仿宋" w:eastAsia="仿宋" w:hAnsi="仿宋" w:cs="仿宋" w:hint="eastAsia"/>
                <w:kern w:val="0"/>
                <w:sz w:val="24"/>
                <w:szCs w:val="24"/>
              </w:rPr>
              <w:t>提升功率放大器线性度技术</w:t>
            </w:r>
          </w:p>
          <w:p w:rsidR="00C77351" w:rsidRDefault="005C1B17">
            <w:pPr>
              <w:snapToGrid w:val="0"/>
              <w:spacing w:line="312" w:lineRule="auto"/>
              <w:rPr>
                <w:rFonts w:ascii="仿宋" w:eastAsia="仿宋" w:hAnsi="仿宋" w:cs="仿宋"/>
                <w:kern w:val="0"/>
                <w:sz w:val="24"/>
                <w:szCs w:val="24"/>
              </w:rPr>
            </w:pPr>
            <w:r>
              <w:rPr>
                <w:rFonts w:ascii="仿宋" w:eastAsia="仿宋" w:hAnsi="仿宋" w:cs="仿宋" w:hint="eastAsia"/>
                <w:kern w:val="0"/>
                <w:sz w:val="24"/>
                <w:szCs w:val="24"/>
              </w:rPr>
              <w:t>3.</w:t>
            </w:r>
            <w:r>
              <w:rPr>
                <w:rFonts w:ascii="仿宋" w:eastAsia="仿宋" w:hAnsi="仿宋" w:cs="仿宋" w:hint="eastAsia"/>
                <w:kern w:val="0"/>
                <w:sz w:val="24"/>
                <w:szCs w:val="24"/>
              </w:rPr>
              <w:t>提升功率放大器功率技术</w:t>
            </w:r>
          </w:p>
          <w:p w:rsidR="00C77351" w:rsidRDefault="005C1B17">
            <w:pPr>
              <w:snapToGrid w:val="0"/>
              <w:spacing w:line="312" w:lineRule="auto"/>
              <w:rPr>
                <w:rFonts w:ascii="仿宋" w:eastAsia="仿宋" w:hAnsi="仿宋" w:cs="仿宋"/>
                <w:b/>
                <w:bCs/>
                <w:kern w:val="0"/>
                <w:sz w:val="32"/>
                <w:szCs w:val="32"/>
              </w:rPr>
            </w:pPr>
            <w:r>
              <w:rPr>
                <w:rFonts w:ascii="仿宋" w:eastAsia="仿宋" w:hAnsi="仿宋" w:cs="仿宋" w:hint="eastAsia"/>
                <w:kern w:val="0"/>
                <w:sz w:val="24"/>
                <w:szCs w:val="24"/>
              </w:rPr>
              <w:t>4.</w:t>
            </w:r>
            <w:r>
              <w:rPr>
                <w:rFonts w:ascii="仿宋" w:eastAsia="仿宋" w:hAnsi="仿宋" w:cs="仿宋" w:hint="eastAsia"/>
                <w:kern w:val="0"/>
                <w:sz w:val="24"/>
                <w:szCs w:val="24"/>
              </w:rPr>
              <w:t>提升基站高效散热技术</w:t>
            </w:r>
          </w:p>
        </w:tc>
      </w:tr>
    </w:tbl>
    <w:p w:rsidR="00C77351" w:rsidRDefault="00C77351">
      <w:pPr>
        <w:rPr>
          <w:rFonts w:ascii="仿宋" w:eastAsia="仿宋" w:hAnsi="仿宋" w:cs="仿宋_GB2312"/>
          <w:b/>
          <w:bCs/>
          <w:sz w:val="32"/>
          <w:szCs w:val="32"/>
        </w:rPr>
      </w:pPr>
    </w:p>
    <w:p w:rsidR="00C77351" w:rsidRDefault="005C1B17">
      <w:pPr>
        <w:widowControl/>
        <w:jc w:val="left"/>
        <w:rPr>
          <w:rFonts w:ascii="仿宋" w:eastAsia="仿宋" w:hAnsi="仿宋" w:cs="仿宋_GB2312"/>
          <w:b/>
          <w:bCs/>
          <w:sz w:val="32"/>
          <w:szCs w:val="32"/>
        </w:rPr>
      </w:pPr>
      <w:r>
        <w:rPr>
          <w:rFonts w:ascii="仿宋" w:eastAsia="仿宋" w:hAnsi="仿宋" w:cs="仿宋_GB2312"/>
          <w:b/>
          <w:bCs/>
          <w:sz w:val="32"/>
          <w:szCs w:val="32"/>
        </w:rPr>
        <w:br w:type="page"/>
      </w:r>
    </w:p>
    <w:p w:rsidR="00C77351" w:rsidRDefault="005C1B17">
      <w:pPr>
        <w:jc w:val="center"/>
        <w:rPr>
          <w:rFonts w:ascii="仿宋" w:eastAsia="仿宋" w:hAnsi="仿宋" w:cs="仿宋_GB2312"/>
          <w:b/>
          <w:bCs/>
          <w:color w:val="000000"/>
          <w:sz w:val="32"/>
          <w:szCs w:val="32"/>
        </w:rPr>
      </w:pPr>
      <w:r>
        <w:rPr>
          <w:rFonts w:ascii="仿宋" w:eastAsia="仿宋" w:hAnsi="仿宋" w:cs="仿宋_GB2312" w:hint="eastAsia"/>
          <w:b/>
          <w:bCs/>
          <w:sz w:val="32"/>
          <w:szCs w:val="32"/>
        </w:rPr>
        <w:lastRenderedPageBreak/>
        <w:t>命题</w:t>
      </w:r>
      <w:r>
        <w:rPr>
          <w:rFonts w:ascii="仿宋" w:eastAsia="仿宋" w:hAnsi="仿宋" w:cs="仿宋_GB2312" w:hint="eastAsia"/>
          <w:b/>
          <w:bCs/>
          <w:sz w:val="32"/>
          <w:szCs w:val="32"/>
        </w:rPr>
        <w:t>1</w:t>
      </w:r>
      <w:r>
        <w:rPr>
          <w:rFonts w:ascii="仿宋" w:eastAsia="仿宋" w:hAnsi="仿宋" w:cs="仿宋_GB2312"/>
          <w:b/>
          <w:bCs/>
          <w:sz w:val="32"/>
          <w:szCs w:val="32"/>
        </w:rPr>
        <w:t>3</w:t>
      </w:r>
      <w:r>
        <w:rPr>
          <w:rFonts w:ascii="仿宋" w:eastAsia="仿宋" w:hAnsi="仿宋" w:cs="仿宋_GB2312" w:hint="eastAsia"/>
          <w:b/>
          <w:bCs/>
          <w:sz w:val="32"/>
          <w:szCs w:val="32"/>
        </w:rPr>
        <w:t>（</w:t>
      </w:r>
      <w:r>
        <w:rPr>
          <w:rFonts w:ascii="仿宋" w:eastAsia="仿宋" w:hAnsi="仿宋" w:cs="仿宋_GB2312" w:hint="eastAsia"/>
          <w:b/>
          <w:bCs/>
          <w:sz w:val="32"/>
          <w:szCs w:val="32"/>
        </w:rPr>
        <w:t>赛道三：电子与信息</w:t>
      </w:r>
      <w:r>
        <w:rPr>
          <w:rFonts w:ascii="仿宋" w:eastAsia="仿宋" w:hAnsi="仿宋" w:cs="仿宋_GB2312" w:hint="eastAsia"/>
          <w:b/>
          <w:bCs/>
          <w:sz w:val="32"/>
          <w:szCs w:val="32"/>
        </w:rPr>
        <w:t>）</w:t>
      </w:r>
    </w:p>
    <w:tbl>
      <w:tblPr>
        <w:tblStyle w:val="a3"/>
        <w:tblW w:w="0" w:type="auto"/>
        <w:jc w:val="center"/>
        <w:tblLook w:val="04A0" w:firstRow="1" w:lastRow="0" w:firstColumn="1" w:lastColumn="0" w:noHBand="0" w:noVBand="1"/>
      </w:tblPr>
      <w:tblGrid>
        <w:gridCol w:w="8220"/>
      </w:tblGrid>
      <w:tr w:rsidR="00C77351">
        <w:trPr>
          <w:trHeight w:val="625"/>
          <w:jc w:val="center"/>
        </w:trPr>
        <w:tc>
          <w:tcPr>
            <w:tcW w:w="8220" w:type="dxa"/>
          </w:tcPr>
          <w:p w:rsidR="00C77351" w:rsidRDefault="005C1B17" w:rsidP="000868D7">
            <w:pPr>
              <w:spacing w:beforeLines="50" w:before="120" w:afterLines="50" w:after="120"/>
              <w:rPr>
                <w:rFonts w:ascii="仿宋" w:eastAsia="仿宋" w:hAnsi="仿宋" w:cs="仿宋"/>
                <w:b/>
                <w:bCs/>
                <w:kern w:val="0"/>
                <w:sz w:val="32"/>
                <w:szCs w:val="32"/>
              </w:rPr>
            </w:pPr>
            <w:r>
              <w:rPr>
                <w:rFonts w:ascii="仿宋" w:eastAsia="仿宋" w:hAnsi="仿宋" w:cs="仿宋" w:hint="eastAsia"/>
                <w:b/>
                <w:bCs/>
                <w:kern w:val="0"/>
                <w:sz w:val="28"/>
                <w:szCs w:val="28"/>
              </w:rPr>
              <w:t>主题：多模式能量采集与管理技术</w:t>
            </w:r>
          </w:p>
        </w:tc>
      </w:tr>
      <w:tr w:rsidR="00C77351">
        <w:trPr>
          <w:trHeight w:val="6379"/>
          <w:jc w:val="center"/>
        </w:trPr>
        <w:tc>
          <w:tcPr>
            <w:tcW w:w="8220" w:type="dxa"/>
          </w:tcPr>
          <w:p w:rsidR="00C77351" w:rsidRDefault="005C1B17" w:rsidP="000868D7">
            <w:pPr>
              <w:spacing w:beforeLines="50" w:before="120" w:afterLines="50" w:after="120"/>
              <w:rPr>
                <w:rFonts w:ascii="仿宋" w:eastAsia="仿宋" w:hAnsi="仿宋" w:cs="仿宋"/>
                <w:b/>
                <w:bCs/>
                <w:kern w:val="0"/>
                <w:sz w:val="28"/>
                <w:szCs w:val="28"/>
              </w:rPr>
            </w:pPr>
            <w:r>
              <w:rPr>
                <w:rFonts w:ascii="仿宋" w:eastAsia="仿宋" w:hAnsi="仿宋" w:cs="仿宋" w:hint="eastAsia"/>
                <w:b/>
                <w:bCs/>
                <w:kern w:val="0"/>
                <w:sz w:val="28"/>
                <w:szCs w:val="28"/>
              </w:rPr>
              <w:t>背景情况概述：</w:t>
            </w:r>
          </w:p>
          <w:p w:rsidR="00C77351" w:rsidRDefault="005C1B17">
            <w:pPr>
              <w:snapToGrid w:val="0"/>
              <w:spacing w:line="312"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能量采集技术是从自然环境中收集热能、电磁能、机械能等各种形式能量的技术，近年来已成为低功率电子设备的一种无电池设计趋势，在物联网、工业控制、医疗电子等诸多领域获得广泛应用。与容量有限的常规电池相比，能量采集技术能够延长电子设备的运行，降低更换电池等设备维护成本，并有效减少对常规能源消耗。</w:t>
            </w:r>
          </w:p>
          <w:p w:rsidR="00C77351" w:rsidRDefault="005C1B17">
            <w:pPr>
              <w:snapToGrid w:val="0"/>
              <w:spacing w:line="312"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然而，能量采集所能够提供的电力输出的性能高度依赖于外界环境，强度较弱且具有随机性，必须结合优化的电源管理机制，才能为电子设备提供较为稳定、持续的能量供应。此外，结合多种类型的能量采集技术（例如同时收集光能和电磁能），可有效</w:t>
            </w:r>
            <w:r>
              <w:rPr>
                <w:rFonts w:ascii="仿宋" w:eastAsia="仿宋" w:hAnsi="仿宋" w:cs="仿宋" w:hint="eastAsia"/>
                <w:kern w:val="0"/>
                <w:sz w:val="28"/>
                <w:szCs w:val="28"/>
              </w:rPr>
              <w:t>提高供电的稳定性。</w:t>
            </w:r>
          </w:p>
          <w:p w:rsidR="00C77351" w:rsidRDefault="005C1B17">
            <w:pPr>
              <w:snapToGrid w:val="0"/>
              <w:spacing w:line="312"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围绕“双碳”目标，以“绿色通信”为主题，针对物联网或无线</w:t>
            </w:r>
            <w:proofErr w:type="gramStart"/>
            <w:r>
              <w:rPr>
                <w:rFonts w:ascii="仿宋" w:eastAsia="仿宋" w:hAnsi="仿宋" w:cs="仿宋" w:hint="eastAsia"/>
                <w:kern w:val="0"/>
                <w:sz w:val="28"/>
                <w:szCs w:val="28"/>
              </w:rPr>
              <w:t>传感网</w:t>
            </w:r>
            <w:proofErr w:type="gramEnd"/>
            <w:r>
              <w:rPr>
                <w:rFonts w:ascii="仿宋" w:eastAsia="仿宋" w:hAnsi="仿宋" w:cs="仿宋" w:hint="eastAsia"/>
                <w:kern w:val="0"/>
                <w:sz w:val="28"/>
                <w:szCs w:val="28"/>
              </w:rPr>
              <w:t>等低功率通信网络，提出一项创新设计项目，为人们的日常生活提供更加绿色、环保、低碳的通信服务。</w:t>
            </w:r>
          </w:p>
          <w:p w:rsidR="00C77351" w:rsidRDefault="005C1B17">
            <w:pPr>
              <w:snapToGrid w:val="0"/>
              <w:spacing w:line="312" w:lineRule="auto"/>
              <w:ind w:firstLineChars="200" w:firstLine="560"/>
              <w:rPr>
                <w:rFonts w:ascii="仿宋" w:eastAsia="仿宋" w:hAnsi="仿宋" w:cs="仿宋"/>
                <w:color w:val="0C0C0C"/>
                <w:kern w:val="0"/>
                <w:sz w:val="32"/>
                <w:szCs w:val="32"/>
              </w:rPr>
            </w:pPr>
            <w:r>
              <w:rPr>
                <w:rFonts w:ascii="仿宋" w:eastAsia="仿宋" w:hAnsi="仿宋" w:cs="仿宋" w:hint="eastAsia"/>
                <w:kern w:val="0"/>
                <w:sz w:val="28"/>
                <w:szCs w:val="28"/>
              </w:rPr>
              <w:t>本赛道聚焦于创新设计，设计方案需展现具体的设计项目，鼓励设计项目与科技成果相结合，设计形式包括而不限于产品设计、服务设计、视觉传达设计、社会创新设计、公共设施设计等。</w:t>
            </w:r>
          </w:p>
        </w:tc>
      </w:tr>
      <w:tr w:rsidR="00C77351">
        <w:trPr>
          <w:trHeight w:val="2443"/>
          <w:jc w:val="center"/>
        </w:trPr>
        <w:tc>
          <w:tcPr>
            <w:tcW w:w="8220" w:type="dxa"/>
          </w:tcPr>
          <w:p w:rsidR="00C77351" w:rsidRDefault="005C1B17" w:rsidP="000868D7">
            <w:pPr>
              <w:spacing w:beforeLines="50" w:before="120" w:afterLines="50" w:after="120"/>
              <w:rPr>
                <w:rFonts w:ascii="仿宋" w:eastAsia="仿宋" w:hAnsi="仿宋" w:cs="仿宋"/>
                <w:b/>
                <w:bCs/>
                <w:kern w:val="0"/>
                <w:sz w:val="28"/>
                <w:szCs w:val="28"/>
                <w:lang w:val="zh-TW"/>
              </w:rPr>
            </w:pPr>
            <w:r>
              <w:rPr>
                <w:rFonts w:ascii="仿宋" w:eastAsia="仿宋" w:hAnsi="仿宋" w:cs="仿宋" w:hint="eastAsia"/>
                <w:b/>
                <w:bCs/>
                <w:kern w:val="0"/>
                <w:sz w:val="28"/>
                <w:szCs w:val="28"/>
                <w:lang w:val="zh-TW"/>
              </w:rPr>
              <w:t>关注</w:t>
            </w:r>
            <w:r>
              <w:rPr>
                <w:rFonts w:ascii="仿宋" w:eastAsia="仿宋" w:hAnsi="仿宋" w:cs="仿宋" w:hint="eastAsia"/>
                <w:b/>
                <w:bCs/>
                <w:kern w:val="0"/>
                <w:sz w:val="28"/>
                <w:szCs w:val="28"/>
              </w:rPr>
              <w:t>方向</w:t>
            </w:r>
            <w:r>
              <w:rPr>
                <w:rFonts w:ascii="仿宋" w:eastAsia="仿宋" w:hAnsi="仿宋" w:cs="仿宋" w:hint="eastAsia"/>
                <w:b/>
                <w:bCs/>
                <w:kern w:val="0"/>
                <w:sz w:val="28"/>
                <w:szCs w:val="28"/>
                <w:lang w:val="zh-TW"/>
              </w:rPr>
              <w:t>：</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hint="eastAsia"/>
                <w:kern w:val="0"/>
                <w:sz w:val="28"/>
                <w:szCs w:val="28"/>
              </w:rPr>
              <w:t>基于能量采集的智慧城市或工业控制创新性应用设计</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在该应用中，融合多种（两种或以上）能量采集方式的电子设备终端供电设计方案</w:t>
            </w:r>
          </w:p>
          <w:p w:rsidR="00C77351" w:rsidRDefault="005C1B17">
            <w:pPr>
              <w:snapToGrid w:val="0"/>
              <w:spacing w:line="312" w:lineRule="auto"/>
              <w:rPr>
                <w:rFonts w:ascii="仿宋" w:eastAsia="仿宋" w:hAnsi="仿宋" w:cs="仿宋"/>
                <w:kern w:val="0"/>
                <w:sz w:val="32"/>
                <w:szCs w:val="32"/>
              </w:rPr>
            </w:pPr>
            <w:r>
              <w:rPr>
                <w:rFonts w:ascii="仿宋" w:eastAsia="仿宋" w:hAnsi="仿宋" w:cs="仿宋" w:hint="eastAsia"/>
                <w:kern w:val="0"/>
                <w:sz w:val="28"/>
                <w:szCs w:val="28"/>
              </w:rPr>
              <w:t>3.</w:t>
            </w:r>
            <w:r>
              <w:rPr>
                <w:rFonts w:ascii="仿宋" w:eastAsia="仿宋" w:hAnsi="仿宋" w:cs="仿宋" w:hint="eastAsia"/>
                <w:kern w:val="0"/>
                <w:sz w:val="28"/>
                <w:szCs w:val="28"/>
              </w:rPr>
              <w:t>在该应用中，提高能量使用效率和设备运行稳定性的电源管理设计方案</w:t>
            </w:r>
          </w:p>
        </w:tc>
      </w:tr>
    </w:tbl>
    <w:p w:rsidR="00C77351" w:rsidRDefault="00C77351">
      <w:pPr>
        <w:jc w:val="center"/>
        <w:rPr>
          <w:rFonts w:ascii="仿宋" w:eastAsia="仿宋" w:hAnsi="仿宋" w:cs="仿宋_GB2312"/>
          <w:b/>
          <w:bCs/>
          <w:sz w:val="32"/>
          <w:szCs w:val="32"/>
        </w:rPr>
      </w:pPr>
    </w:p>
    <w:p w:rsidR="00C77351" w:rsidRDefault="005C1B17">
      <w:pPr>
        <w:widowControl/>
        <w:jc w:val="left"/>
        <w:rPr>
          <w:rFonts w:ascii="仿宋" w:eastAsia="仿宋" w:hAnsi="仿宋" w:cs="仿宋_GB2312"/>
          <w:b/>
          <w:bCs/>
          <w:sz w:val="32"/>
          <w:szCs w:val="32"/>
        </w:rPr>
      </w:pPr>
      <w:r>
        <w:rPr>
          <w:rFonts w:ascii="仿宋" w:eastAsia="仿宋" w:hAnsi="仿宋" w:cs="仿宋_GB2312"/>
          <w:b/>
          <w:bCs/>
          <w:sz w:val="32"/>
          <w:szCs w:val="32"/>
        </w:rPr>
        <w:br w:type="page"/>
      </w:r>
    </w:p>
    <w:p w:rsidR="00C77351" w:rsidRDefault="005C1B17">
      <w:pPr>
        <w:jc w:val="center"/>
        <w:rPr>
          <w:rFonts w:ascii="仿宋" w:eastAsia="仿宋" w:hAnsi="仿宋" w:cs="仿宋_GB2312"/>
          <w:b/>
          <w:bCs/>
          <w:color w:val="000000"/>
          <w:sz w:val="32"/>
          <w:szCs w:val="32"/>
        </w:rPr>
      </w:pPr>
      <w:r>
        <w:rPr>
          <w:rFonts w:ascii="仿宋" w:eastAsia="仿宋" w:hAnsi="仿宋" w:cs="仿宋_GB2312" w:hint="eastAsia"/>
          <w:b/>
          <w:bCs/>
          <w:sz w:val="32"/>
          <w:szCs w:val="32"/>
        </w:rPr>
        <w:lastRenderedPageBreak/>
        <w:t>命题</w:t>
      </w:r>
      <w:r>
        <w:rPr>
          <w:rFonts w:ascii="仿宋" w:eastAsia="仿宋" w:hAnsi="仿宋" w:cs="仿宋_GB2312" w:hint="eastAsia"/>
          <w:b/>
          <w:bCs/>
          <w:sz w:val="32"/>
          <w:szCs w:val="32"/>
        </w:rPr>
        <w:t>1</w:t>
      </w:r>
      <w:r>
        <w:rPr>
          <w:rFonts w:ascii="仿宋" w:eastAsia="仿宋" w:hAnsi="仿宋" w:cs="仿宋_GB2312"/>
          <w:b/>
          <w:bCs/>
          <w:sz w:val="32"/>
          <w:szCs w:val="32"/>
        </w:rPr>
        <w:t>4</w:t>
      </w:r>
      <w:r>
        <w:rPr>
          <w:rFonts w:ascii="仿宋" w:eastAsia="仿宋" w:hAnsi="仿宋" w:cs="仿宋_GB2312" w:hint="eastAsia"/>
          <w:b/>
          <w:bCs/>
          <w:sz w:val="32"/>
          <w:szCs w:val="32"/>
        </w:rPr>
        <w:t>（</w:t>
      </w:r>
      <w:r>
        <w:rPr>
          <w:rFonts w:ascii="仿宋" w:eastAsia="仿宋" w:hAnsi="仿宋" w:cs="仿宋_GB2312" w:hint="eastAsia"/>
          <w:b/>
          <w:bCs/>
          <w:sz w:val="32"/>
          <w:szCs w:val="32"/>
        </w:rPr>
        <w:t>赛道三：电子与信息</w:t>
      </w:r>
      <w:r>
        <w:rPr>
          <w:rFonts w:ascii="仿宋" w:eastAsia="仿宋" w:hAnsi="仿宋" w:cs="仿宋_GB2312" w:hint="eastAsia"/>
          <w:b/>
          <w:bCs/>
          <w:sz w:val="32"/>
          <w:szCs w:val="32"/>
        </w:rPr>
        <w:t>）</w:t>
      </w:r>
    </w:p>
    <w:tbl>
      <w:tblPr>
        <w:tblStyle w:val="a3"/>
        <w:tblW w:w="0" w:type="auto"/>
        <w:jc w:val="center"/>
        <w:tblLook w:val="04A0" w:firstRow="1" w:lastRow="0" w:firstColumn="1" w:lastColumn="0" w:noHBand="0" w:noVBand="1"/>
      </w:tblPr>
      <w:tblGrid>
        <w:gridCol w:w="8220"/>
      </w:tblGrid>
      <w:tr w:rsidR="00C77351">
        <w:trPr>
          <w:trHeight w:val="625"/>
          <w:jc w:val="center"/>
        </w:trPr>
        <w:tc>
          <w:tcPr>
            <w:tcW w:w="8220" w:type="dxa"/>
          </w:tcPr>
          <w:p w:rsidR="00C77351" w:rsidRDefault="005C1B17" w:rsidP="000868D7">
            <w:pPr>
              <w:spacing w:beforeLines="50" w:before="120" w:afterLines="50" w:after="120"/>
              <w:rPr>
                <w:rFonts w:ascii="仿宋" w:eastAsia="仿宋" w:hAnsi="仿宋" w:cs="仿宋"/>
                <w:b/>
                <w:bCs/>
                <w:kern w:val="0"/>
                <w:sz w:val="32"/>
                <w:szCs w:val="32"/>
              </w:rPr>
            </w:pPr>
            <w:r>
              <w:rPr>
                <w:rFonts w:ascii="仿宋" w:eastAsia="仿宋" w:hAnsi="仿宋" w:cs="仿宋" w:hint="eastAsia"/>
                <w:b/>
                <w:bCs/>
                <w:kern w:val="0"/>
                <w:sz w:val="28"/>
                <w:szCs w:val="28"/>
              </w:rPr>
              <w:t>主题：</w:t>
            </w:r>
            <w:r w:rsidR="000868D7">
              <w:rPr>
                <w:rFonts w:ascii="仿宋" w:eastAsia="仿宋" w:hAnsi="仿宋" w:cs="仿宋" w:hint="eastAsia"/>
                <w:b/>
                <w:bCs/>
                <w:kern w:val="0"/>
                <w:sz w:val="28"/>
                <w:szCs w:val="28"/>
              </w:rPr>
              <w:t>全球及地区</w:t>
            </w:r>
            <w:r>
              <w:rPr>
                <w:rFonts w:ascii="仿宋" w:eastAsia="仿宋" w:hAnsi="仿宋" w:cs="仿宋" w:hint="eastAsia"/>
                <w:b/>
                <w:bCs/>
                <w:kern w:val="0"/>
                <w:sz w:val="28"/>
                <w:szCs w:val="28"/>
              </w:rPr>
              <w:t>碳排放、</w:t>
            </w:r>
            <w:proofErr w:type="gramStart"/>
            <w:r>
              <w:rPr>
                <w:rFonts w:ascii="仿宋" w:eastAsia="仿宋" w:hAnsi="仿宋" w:cs="仿宋" w:hint="eastAsia"/>
                <w:b/>
                <w:bCs/>
                <w:kern w:val="0"/>
                <w:sz w:val="28"/>
                <w:szCs w:val="28"/>
              </w:rPr>
              <w:t>碳汇的</w:t>
            </w:r>
            <w:proofErr w:type="gramEnd"/>
            <w:r>
              <w:rPr>
                <w:rFonts w:ascii="仿宋" w:eastAsia="仿宋" w:hAnsi="仿宋" w:cs="仿宋" w:hint="eastAsia"/>
                <w:b/>
                <w:bCs/>
                <w:kern w:val="0"/>
                <w:sz w:val="28"/>
                <w:szCs w:val="28"/>
              </w:rPr>
              <w:t>计量监测应用及解决方案</w:t>
            </w:r>
          </w:p>
        </w:tc>
      </w:tr>
      <w:tr w:rsidR="00C77351">
        <w:trPr>
          <w:trHeight w:val="6379"/>
          <w:jc w:val="center"/>
        </w:trPr>
        <w:tc>
          <w:tcPr>
            <w:tcW w:w="8220" w:type="dxa"/>
          </w:tcPr>
          <w:p w:rsidR="00C77351" w:rsidRDefault="005C1B17" w:rsidP="000868D7">
            <w:pPr>
              <w:spacing w:beforeLines="50" w:before="120" w:afterLines="50" w:after="120"/>
              <w:rPr>
                <w:rFonts w:ascii="仿宋" w:eastAsia="仿宋" w:hAnsi="仿宋" w:cs="仿宋"/>
                <w:b/>
                <w:bCs/>
                <w:kern w:val="0"/>
                <w:sz w:val="28"/>
                <w:szCs w:val="28"/>
              </w:rPr>
            </w:pPr>
            <w:r>
              <w:rPr>
                <w:rFonts w:ascii="仿宋" w:eastAsia="仿宋" w:hAnsi="仿宋" w:cs="仿宋" w:hint="eastAsia"/>
                <w:b/>
                <w:bCs/>
                <w:kern w:val="0"/>
                <w:sz w:val="28"/>
                <w:szCs w:val="28"/>
              </w:rPr>
              <w:t>背景情况概述：</w:t>
            </w:r>
          </w:p>
          <w:p w:rsidR="00C77351" w:rsidRDefault="005C1B17">
            <w:pPr>
              <w:spacing w:line="312" w:lineRule="auto"/>
              <w:ind w:firstLineChars="200" w:firstLine="560"/>
              <w:rPr>
                <w:rFonts w:ascii="仿宋" w:eastAsia="仿宋" w:hAnsi="仿宋" w:cs="仿宋"/>
                <w:color w:val="0C0C0C"/>
                <w:kern w:val="0"/>
                <w:sz w:val="32"/>
                <w:szCs w:val="32"/>
              </w:rPr>
            </w:pPr>
            <w:r>
              <w:rPr>
                <w:rFonts w:ascii="仿宋" w:eastAsia="仿宋" w:hAnsi="仿宋" w:cs="仿宋" w:hint="eastAsia"/>
                <w:kern w:val="0"/>
                <w:sz w:val="28"/>
                <w:szCs w:val="28"/>
              </w:rPr>
              <w:t>全球及地区碳排放和</w:t>
            </w:r>
            <w:proofErr w:type="gramStart"/>
            <w:r>
              <w:rPr>
                <w:rFonts w:ascii="仿宋" w:eastAsia="仿宋" w:hAnsi="仿宋" w:cs="仿宋" w:hint="eastAsia"/>
                <w:kern w:val="0"/>
                <w:sz w:val="28"/>
                <w:szCs w:val="28"/>
              </w:rPr>
              <w:t>碳汇</w:t>
            </w:r>
            <w:proofErr w:type="gramEnd"/>
            <w:r>
              <w:rPr>
                <w:rFonts w:ascii="仿宋" w:eastAsia="仿宋" w:hAnsi="仿宋" w:cs="仿宋" w:hint="eastAsia"/>
                <w:kern w:val="0"/>
                <w:sz w:val="28"/>
                <w:szCs w:val="28"/>
              </w:rPr>
              <w:t>的计量监测</w:t>
            </w:r>
            <w:r>
              <w:rPr>
                <w:rFonts w:ascii="仿宋" w:eastAsia="仿宋" w:hAnsi="仿宋" w:cs="仿宋" w:hint="eastAsia"/>
                <w:kern w:val="0"/>
                <w:sz w:val="28"/>
                <w:szCs w:val="28"/>
              </w:rPr>
              <w:t>成为</w:t>
            </w:r>
            <w:r>
              <w:rPr>
                <w:rFonts w:ascii="仿宋" w:eastAsia="仿宋" w:hAnsi="仿宋" w:cs="仿宋" w:hint="eastAsia"/>
                <w:kern w:val="0"/>
                <w:sz w:val="28"/>
                <w:szCs w:val="28"/>
              </w:rPr>
              <w:t>评估和跟踪碳中和进程的重要手段，可以帮助国家和地区制定有效的气候政策、监督和评估减排措施的实施效果，并为国际社会合作提供基础数据。为了实现全球和地区的碳排放和</w:t>
            </w:r>
            <w:proofErr w:type="gramStart"/>
            <w:r>
              <w:rPr>
                <w:rFonts w:ascii="仿宋" w:eastAsia="仿宋" w:hAnsi="仿宋" w:cs="仿宋" w:hint="eastAsia"/>
                <w:kern w:val="0"/>
                <w:sz w:val="28"/>
                <w:szCs w:val="28"/>
              </w:rPr>
              <w:t>碳汇</w:t>
            </w:r>
            <w:proofErr w:type="gramEnd"/>
            <w:r>
              <w:rPr>
                <w:rFonts w:ascii="仿宋" w:eastAsia="仿宋" w:hAnsi="仿宋" w:cs="仿宋" w:hint="eastAsia"/>
                <w:kern w:val="0"/>
                <w:sz w:val="28"/>
                <w:szCs w:val="28"/>
              </w:rPr>
              <w:t>的计量监测，需要开发和应用各种技术和方法。这包括遥感技术、气象观测、地面测量和模型模拟等。同时，需要依据国际标准和规范，以确保监测结果的可比性和一致性。然而，全球及地区碳排放、</w:t>
            </w:r>
            <w:proofErr w:type="gramStart"/>
            <w:r>
              <w:rPr>
                <w:rFonts w:ascii="仿宋" w:eastAsia="仿宋" w:hAnsi="仿宋" w:cs="仿宋" w:hint="eastAsia"/>
                <w:kern w:val="0"/>
                <w:sz w:val="28"/>
                <w:szCs w:val="28"/>
              </w:rPr>
              <w:t>碳汇的</w:t>
            </w:r>
            <w:proofErr w:type="gramEnd"/>
            <w:r>
              <w:rPr>
                <w:rFonts w:ascii="仿宋" w:eastAsia="仿宋" w:hAnsi="仿宋" w:cs="仿宋" w:hint="eastAsia"/>
                <w:kern w:val="0"/>
                <w:sz w:val="28"/>
                <w:szCs w:val="28"/>
              </w:rPr>
              <w:t>计量</w:t>
            </w:r>
            <w:proofErr w:type="gramStart"/>
            <w:r>
              <w:rPr>
                <w:rFonts w:ascii="仿宋" w:eastAsia="仿宋" w:hAnsi="仿宋" w:cs="仿宋" w:hint="eastAsia"/>
                <w:kern w:val="0"/>
                <w:sz w:val="28"/>
                <w:szCs w:val="28"/>
              </w:rPr>
              <w:t>监测仍</w:t>
            </w:r>
            <w:proofErr w:type="gramEnd"/>
            <w:r>
              <w:rPr>
                <w:rFonts w:ascii="仿宋" w:eastAsia="仿宋" w:hAnsi="仿宋" w:cs="仿宋" w:hint="eastAsia"/>
                <w:kern w:val="0"/>
                <w:sz w:val="28"/>
                <w:szCs w:val="28"/>
              </w:rPr>
              <w:t>面临一些挑战。其中之一是数据质量和评价标准问题。要准确计量排放和吸收，需要可靠的数据来源和一致性的计量标准。另一个方面是监测覆盖的</w:t>
            </w:r>
            <w:proofErr w:type="gramStart"/>
            <w:r>
              <w:rPr>
                <w:rFonts w:ascii="仿宋" w:eastAsia="仿宋" w:hAnsi="仿宋" w:cs="仿宋" w:hint="eastAsia"/>
                <w:kern w:val="0"/>
                <w:sz w:val="28"/>
                <w:szCs w:val="28"/>
              </w:rPr>
              <w:t>不</w:t>
            </w:r>
            <w:proofErr w:type="gramEnd"/>
            <w:r>
              <w:rPr>
                <w:rFonts w:ascii="仿宋" w:eastAsia="仿宋" w:hAnsi="仿宋" w:cs="仿宋" w:hint="eastAsia"/>
                <w:kern w:val="0"/>
                <w:sz w:val="28"/>
                <w:szCs w:val="28"/>
              </w:rPr>
              <w:t>完整性，一些特殊的碳排放源</w:t>
            </w:r>
            <w:r>
              <w:rPr>
                <w:rFonts w:ascii="仿宋" w:eastAsia="仿宋" w:hAnsi="仿宋" w:cs="仿宋" w:hint="eastAsia"/>
                <w:kern w:val="0"/>
                <w:sz w:val="28"/>
                <w:szCs w:val="28"/>
              </w:rPr>
              <w:t>和</w:t>
            </w:r>
            <w:proofErr w:type="gramStart"/>
            <w:r>
              <w:rPr>
                <w:rFonts w:ascii="仿宋" w:eastAsia="仿宋" w:hAnsi="仿宋" w:cs="仿宋" w:hint="eastAsia"/>
                <w:kern w:val="0"/>
                <w:sz w:val="28"/>
                <w:szCs w:val="28"/>
              </w:rPr>
              <w:t>碳汇</w:t>
            </w:r>
            <w:proofErr w:type="gramEnd"/>
            <w:r>
              <w:rPr>
                <w:rFonts w:ascii="仿宋" w:eastAsia="仿宋" w:hAnsi="仿宋" w:cs="仿宋" w:hint="eastAsia"/>
                <w:kern w:val="0"/>
                <w:sz w:val="28"/>
                <w:szCs w:val="28"/>
              </w:rPr>
              <w:t>地区，如极地地区、热带雨林等，由于环境复杂性和地理位置的限制，监测工作面临更大的困难。此外，技术和方法的不断发展也需要持续</w:t>
            </w:r>
            <w:r>
              <w:rPr>
                <w:rFonts w:ascii="仿宋" w:eastAsia="仿宋" w:hAnsi="仿宋" w:cs="仿宋" w:hint="eastAsia"/>
                <w:kern w:val="0"/>
                <w:sz w:val="28"/>
                <w:szCs w:val="28"/>
              </w:rPr>
              <w:t>地</w:t>
            </w:r>
            <w:r>
              <w:rPr>
                <w:rFonts w:ascii="仿宋" w:eastAsia="仿宋" w:hAnsi="仿宋" w:cs="仿宋" w:hint="eastAsia"/>
                <w:kern w:val="0"/>
                <w:sz w:val="28"/>
                <w:szCs w:val="28"/>
              </w:rPr>
              <w:t>研究和创新，以提高计量监测的准确性和效率。在有效解决上述问题的基础上，通过全球和地区的碳排放和</w:t>
            </w:r>
            <w:proofErr w:type="gramStart"/>
            <w:r>
              <w:rPr>
                <w:rFonts w:ascii="仿宋" w:eastAsia="仿宋" w:hAnsi="仿宋" w:cs="仿宋" w:hint="eastAsia"/>
                <w:kern w:val="0"/>
                <w:sz w:val="28"/>
                <w:szCs w:val="28"/>
              </w:rPr>
              <w:t>碳汇</w:t>
            </w:r>
            <w:proofErr w:type="gramEnd"/>
            <w:r>
              <w:rPr>
                <w:rFonts w:ascii="仿宋" w:eastAsia="仿宋" w:hAnsi="仿宋" w:cs="仿宋" w:hint="eastAsia"/>
                <w:kern w:val="0"/>
                <w:sz w:val="28"/>
                <w:szCs w:val="28"/>
              </w:rPr>
              <w:t>的计量监测应用，可以更好地理解和评估人类活动对气候变化的影响，</w:t>
            </w:r>
            <w:proofErr w:type="gramStart"/>
            <w:r>
              <w:rPr>
                <w:rFonts w:ascii="仿宋" w:eastAsia="仿宋" w:hAnsi="仿宋" w:cs="仿宋" w:hint="eastAsia"/>
                <w:kern w:val="0"/>
                <w:sz w:val="28"/>
                <w:szCs w:val="28"/>
              </w:rPr>
              <w:t>为碳减排</w:t>
            </w:r>
            <w:proofErr w:type="gramEnd"/>
            <w:r>
              <w:rPr>
                <w:rFonts w:ascii="仿宋" w:eastAsia="仿宋" w:hAnsi="仿宋" w:cs="仿宋" w:hint="eastAsia"/>
                <w:kern w:val="0"/>
                <w:sz w:val="28"/>
                <w:szCs w:val="28"/>
              </w:rPr>
              <w:t>和</w:t>
            </w:r>
            <w:proofErr w:type="gramStart"/>
            <w:r>
              <w:rPr>
                <w:rFonts w:ascii="仿宋" w:eastAsia="仿宋" w:hAnsi="仿宋" w:cs="仿宋" w:hint="eastAsia"/>
                <w:kern w:val="0"/>
                <w:sz w:val="28"/>
                <w:szCs w:val="28"/>
              </w:rPr>
              <w:t>碳增汇</w:t>
            </w:r>
            <w:proofErr w:type="gramEnd"/>
            <w:r>
              <w:rPr>
                <w:rFonts w:ascii="仿宋" w:eastAsia="仿宋" w:hAnsi="仿宋" w:cs="仿宋" w:hint="eastAsia"/>
                <w:kern w:val="0"/>
                <w:sz w:val="28"/>
                <w:szCs w:val="28"/>
              </w:rPr>
              <w:t>方案的制定提供科学依据。并且有助于推动可持续发展和低碳经济转型，保护生态环境，改善人类福祉。</w:t>
            </w:r>
          </w:p>
        </w:tc>
      </w:tr>
      <w:tr w:rsidR="00C77351">
        <w:trPr>
          <w:trHeight w:val="2443"/>
          <w:jc w:val="center"/>
        </w:trPr>
        <w:tc>
          <w:tcPr>
            <w:tcW w:w="8220" w:type="dxa"/>
          </w:tcPr>
          <w:p w:rsidR="00C77351" w:rsidRDefault="005C1B17" w:rsidP="000868D7">
            <w:pPr>
              <w:spacing w:beforeLines="50" w:before="120" w:afterLines="50" w:after="120"/>
              <w:rPr>
                <w:rFonts w:ascii="仿宋" w:eastAsia="仿宋" w:hAnsi="仿宋" w:cs="仿宋"/>
                <w:b/>
                <w:bCs/>
                <w:kern w:val="0"/>
                <w:sz w:val="28"/>
                <w:szCs w:val="28"/>
                <w:lang w:val="zh-TW" w:eastAsia="zh-TW"/>
              </w:rPr>
            </w:pPr>
            <w:r>
              <w:rPr>
                <w:rFonts w:ascii="仿宋" w:eastAsia="仿宋" w:hAnsi="仿宋" w:cs="仿宋" w:hint="eastAsia"/>
                <w:b/>
                <w:bCs/>
                <w:kern w:val="0"/>
                <w:sz w:val="28"/>
                <w:szCs w:val="28"/>
                <w:lang w:val="zh-TW" w:eastAsia="zh-TW"/>
              </w:rPr>
              <w:t>关注</w:t>
            </w:r>
            <w:r>
              <w:rPr>
                <w:rFonts w:ascii="仿宋" w:eastAsia="仿宋" w:hAnsi="仿宋" w:cs="仿宋" w:hint="eastAsia"/>
                <w:b/>
                <w:bCs/>
                <w:kern w:val="0"/>
                <w:sz w:val="28"/>
                <w:szCs w:val="28"/>
              </w:rPr>
              <w:t>方向</w:t>
            </w:r>
            <w:r>
              <w:rPr>
                <w:rFonts w:ascii="仿宋" w:eastAsia="仿宋" w:hAnsi="仿宋" w:cs="仿宋" w:hint="eastAsia"/>
                <w:b/>
                <w:bCs/>
                <w:kern w:val="0"/>
                <w:sz w:val="28"/>
                <w:szCs w:val="28"/>
                <w:lang w:val="zh-TW" w:eastAsia="zh-TW"/>
              </w:rPr>
              <w:t>：</w:t>
            </w:r>
          </w:p>
          <w:p w:rsidR="00C77351" w:rsidRDefault="005C1B17">
            <w:pPr>
              <w:spacing w:line="312" w:lineRule="auto"/>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hint="eastAsia"/>
                <w:kern w:val="0"/>
                <w:sz w:val="28"/>
                <w:szCs w:val="28"/>
              </w:rPr>
              <w:t>大数据和人工智能在碳排放、</w:t>
            </w:r>
            <w:proofErr w:type="gramStart"/>
            <w:r>
              <w:rPr>
                <w:rFonts w:ascii="仿宋" w:eastAsia="仿宋" w:hAnsi="仿宋" w:cs="仿宋" w:hint="eastAsia"/>
                <w:kern w:val="0"/>
                <w:sz w:val="28"/>
                <w:szCs w:val="28"/>
              </w:rPr>
              <w:t>碳汇监测</w:t>
            </w:r>
            <w:proofErr w:type="gramEnd"/>
            <w:r>
              <w:rPr>
                <w:rFonts w:ascii="仿宋" w:eastAsia="仿宋" w:hAnsi="仿宋" w:cs="仿宋" w:hint="eastAsia"/>
                <w:kern w:val="0"/>
                <w:sz w:val="28"/>
                <w:szCs w:val="28"/>
              </w:rPr>
              <w:t>中的应用</w:t>
            </w:r>
          </w:p>
          <w:p w:rsidR="00C77351" w:rsidRDefault="005C1B17">
            <w:pPr>
              <w:spacing w:line="312" w:lineRule="auto"/>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基于遥感技术和</w:t>
            </w:r>
            <w:proofErr w:type="gramStart"/>
            <w:r>
              <w:rPr>
                <w:rFonts w:ascii="仿宋" w:eastAsia="仿宋" w:hAnsi="仿宋" w:cs="仿宋" w:hint="eastAsia"/>
                <w:kern w:val="0"/>
                <w:sz w:val="28"/>
                <w:szCs w:val="28"/>
              </w:rPr>
              <w:t>物联网</w:t>
            </w:r>
            <w:proofErr w:type="gramEnd"/>
            <w:r>
              <w:rPr>
                <w:rFonts w:ascii="仿宋" w:eastAsia="仿宋" w:hAnsi="仿宋" w:cs="仿宋" w:hint="eastAsia"/>
                <w:kern w:val="0"/>
                <w:sz w:val="28"/>
                <w:szCs w:val="28"/>
              </w:rPr>
              <w:t>的监测系统构建</w:t>
            </w:r>
          </w:p>
          <w:p w:rsidR="00C77351" w:rsidRDefault="005C1B17">
            <w:pPr>
              <w:spacing w:line="312" w:lineRule="auto"/>
              <w:rPr>
                <w:rFonts w:ascii="仿宋" w:eastAsia="仿宋" w:hAnsi="仿宋" w:cs="仿宋"/>
                <w:kern w:val="0"/>
                <w:sz w:val="28"/>
                <w:szCs w:val="28"/>
              </w:rPr>
            </w:pPr>
            <w:r>
              <w:rPr>
                <w:rFonts w:ascii="仿宋" w:eastAsia="仿宋" w:hAnsi="仿宋" w:cs="仿宋" w:hint="eastAsia"/>
                <w:kern w:val="0"/>
                <w:sz w:val="28"/>
                <w:szCs w:val="28"/>
              </w:rPr>
              <w:t>3.</w:t>
            </w:r>
            <w:r>
              <w:rPr>
                <w:rFonts w:ascii="仿宋" w:eastAsia="仿宋" w:hAnsi="仿宋" w:cs="仿宋" w:hint="eastAsia"/>
                <w:kern w:val="0"/>
                <w:sz w:val="28"/>
                <w:szCs w:val="28"/>
              </w:rPr>
              <w:t>碳循环模型的开发和改进</w:t>
            </w:r>
          </w:p>
          <w:p w:rsidR="00C77351" w:rsidRDefault="005C1B17">
            <w:pPr>
              <w:spacing w:line="312" w:lineRule="auto"/>
              <w:rPr>
                <w:rFonts w:ascii="仿宋" w:eastAsia="仿宋" w:hAnsi="仿宋" w:cs="仿宋"/>
                <w:kern w:val="0"/>
                <w:sz w:val="28"/>
                <w:szCs w:val="28"/>
              </w:rPr>
            </w:pPr>
            <w:r>
              <w:rPr>
                <w:rFonts w:ascii="仿宋" w:eastAsia="仿宋" w:hAnsi="仿宋" w:cs="仿宋" w:hint="eastAsia"/>
                <w:kern w:val="0"/>
                <w:sz w:val="28"/>
                <w:szCs w:val="28"/>
              </w:rPr>
              <w:t>4.</w:t>
            </w:r>
            <w:r>
              <w:rPr>
                <w:rFonts w:ascii="仿宋" w:eastAsia="仿宋" w:hAnsi="仿宋" w:cs="仿宋" w:hint="eastAsia"/>
                <w:kern w:val="0"/>
                <w:sz w:val="28"/>
                <w:szCs w:val="28"/>
              </w:rPr>
              <w:t>碳排放和</w:t>
            </w:r>
            <w:proofErr w:type="gramStart"/>
            <w:r>
              <w:rPr>
                <w:rFonts w:ascii="仿宋" w:eastAsia="仿宋" w:hAnsi="仿宋" w:cs="仿宋" w:hint="eastAsia"/>
                <w:kern w:val="0"/>
                <w:sz w:val="28"/>
                <w:szCs w:val="28"/>
              </w:rPr>
              <w:t>碳汇</w:t>
            </w:r>
            <w:proofErr w:type="gramEnd"/>
            <w:r>
              <w:rPr>
                <w:rFonts w:ascii="仿宋" w:eastAsia="仿宋" w:hAnsi="仿宋" w:cs="仿宋" w:hint="eastAsia"/>
                <w:kern w:val="0"/>
                <w:sz w:val="28"/>
                <w:szCs w:val="28"/>
              </w:rPr>
              <w:t>的区域特征和影响因素研究</w:t>
            </w:r>
          </w:p>
          <w:p w:rsidR="00C77351" w:rsidRDefault="005C1B17">
            <w:pPr>
              <w:spacing w:line="312" w:lineRule="auto"/>
              <w:rPr>
                <w:rFonts w:ascii="仿宋" w:eastAsia="仿宋" w:hAnsi="仿宋" w:cs="仿宋"/>
                <w:kern w:val="0"/>
                <w:sz w:val="32"/>
                <w:szCs w:val="32"/>
              </w:rPr>
            </w:pPr>
            <w:r>
              <w:rPr>
                <w:rFonts w:ascii="仿宋" w:eastAsia="仿宋" w:hAnsi="仿宋" w:cs="仿宋" w:hint="eastAsia"/>
                <w:kern w:val="0"/>
                <w:sz w:val="28"/>
                <w:szCs w:val="28"/>
              </w:rPr>
              <w:t>5.</w:t>
            </w:r>
            <w:proofErr w:type="gramStart"/>
            <w:r>
              <w:rPr>
                <w:rFonts w:ascii="仿宋" w:eastAsia="仿宋" w:hAnsi="仿宋" w:cs="仿宋" w:hint="eastAsia"/>
                <w:kern w:val="0"/>
                <w:sz w:val="28"/>
                <w:szCs w:val="28"/>
              </w:rPr>
              <w:t>碳减排</w:t>
            </w:r>
            <w:proofErr w:type="gramEnd"/>
            <w:r>
              <w:rPr>
                <w:rFonts w:ascii="仿宋" w:eastAsia="仿宋" w:hAnsi="仿宋" w:cs="仿宋" w:hint="eastAsia"/>
                <w:kern w:val="0"/>
                <w:sz w:val="28"/>
                <w:szCs w:val="28"/>
              </w:rPr>
              <w:t>和</w:t>
            </w:r>
            <w:proofErr w:type="gramStart"/>
            <w:r>
              <w:rPr>
                <w:rFonts w:ascii="仿宋" w:eastAsia="仿宋" w:hAnsi="仿宋" w:cs="仿宋" w:hint="eastAsia"/>
                <w:kern w:val="0"/>
                <w:sz w:val="28"/>
                <w:szCs w:val="28"/>
              </w:rPr>
              <w:t>碳增汇</w:t>
            </w:r>
            <w:proofErr w:type="gramEnd"/>
            <w:r>
              <w:rPr>
                <w:rFonts w:ascii="仿宋" w:eastAsia="仿宋" w:hAnsi="仿宋" w:cs="仿宋" w:hint="eastAsia"/>
                <w:kern w:val="0"/>
                <w:sz w:val="28"/>
                <w:szCs w:val="28"/>
              </w:rPr>
              <w:t>的策略研究</w:t>
            </w:r>
          </w:p>
        </w:tc>
      </w:tr>
    </w:tbl>
    <w:p w:rsidR="00C77351" w:rsidRDefault="005C1B17">
      <w:pPr>
        <w:widowControl/>
        <w:jc w:val="center"/>
        <w:rPr>
          <w:rFonts w:ascii="仿宋" w:eastAsia="仿宋" w:hAnsi="仿宋" w:cs="仿宋_GB2312"/>
          <w:sz w:val="32"/>
          <w:szCs w:val="32"/>
        </w:rPr>
      </w:pPr>
      <w:r>
        <w:rPr>
          <w:rFonts w:ascii="仿宋" w:eastAsia="仿宋" w:hAnsi="仿宋" w:cs="仿宋_GB2312"/>
          <w:sz w:val="32"/>
          <w:szCs w:val="32"/>
        </w:rPr>
        <w:br w:type="page"/>
      </w:r>
      <w:r>
        <w:rPr>
          <w:rFonts w:ascii="仿宋" w:eastAsia="仿宋" w:hAnsi="仿宋" w:cs="仿宋_GB2312" w:hint="eastAsia"/>
          <w:b/>
          <w:bCs/>
          <w:sz w:val="32"/>
          <w:szCs w:val="32"/>
        </w:rPr>
        <w:lastRenderedPageBreak/>
        <w:t>命题</w:t>
      </w:r>
      <w:r>
        <w:rPr>
          <w:rFonts w:ascii="仿宋" w:eastAsia="仿宋" w:hAnsi="仿宋" w:cs="仿宋_GB2312" w:hint="eastAsia"/>
          <w:b/>
          <w:bCs/>
          <w:sz w:val="32"/>
          <w:szCs w:val="32"/>
        </w:rPr>
        <w:t>1</w:t>
      </w:r>
      <w:r>
        <w:rPr>
          <w:rFonts w:ascii="仿宋" w:eastAsia="仿宋" w:hAnsi="仿宋" w:cs="仿宋_GB2312"/>
          <w:b/>
          <w:bCs/>
          <w:sz w:val="32"/>
          <w:szCs w:val="32"/>
        </w:rPr>
        <w:t>5</w:t>
      </w:r>
      <w:r>
        <w:rPr>
          <w:rFonts w:ascii="仿宋" w:eastAsia="仿宋" w:hAnsi="仿宋" w:cs="仿宋_GB2312" w:hint="eastAsia"/>
          <w:b/>
          <w:bCs/>
          <w:sz w:val="32"/>
          <w:szCs w:val="32"/>
        </w:rPr>
        <w:t>（</w:t>
      </w:r>
      <w:r>
        <w:rPr>
          <w:rFonts w:ascii="仿宋" w:eastAsia="仿宋" w:hAnsi="仿宋" w:cs="仿宋_GB2312" w:hint="eastAsia"/>
          <w:b/>
          <w:bCs/>
          <w:sz w:val="32"/>
          <w:szCs w:val="32"/>
        </w:rPr>
        <w:t>赛道三：电子与信息</w:t>
      </w:r>
      <w:r>
        <w:rPr>
          <w:rFonts w:ascii="仿宋" w:eastAsia="仿宋" w:hAnsi="仿宋" w:cs="仿宋_GB2312" w:hint="eastAsia"/>
          <w:b/>
          <w:bCs/>
          <w:sz w:val="32"/>
          <w:szCs w:val="32"/>
        </w:rPr>
        <w:t>）</w:t>
      </w:r>
    </w:p>
    <w:tbl>
      <w:tblPr>
        <w:tblStyle w:val="a3"/>
        <w:tblW w:w="0" w:type="auto"/>
        <w:tblInd w:w="178" w:type="dxa"/>
        <w:tblLook w:val="04A0" w:firstRow="1" w:lastRow="0" w:firstColumn="1" w:lastColumn="0" w:noHBand="0" w:noVBand="1"/>
      </w:tblPr>
      <w:tblGrid>
        <w:gridCol w:w="8118"/>
      </w:tblGrid>
      <w:tr w:rsidR="00C77351">
        <w:tc>
          <w:tcPr>
            <w:tcW w:w="8118" w:type="dxa"/>
          </w:tcPr>
          <w:p w:rsidR="00C77351" w:rsidRDefault="005C1B17" w:rsidP="000868D7">
            <w:pPr>
              <w:widowControl/>
              <w:spacing w:beforeLines="50" w:before="120" w:afterLines="50" w:after="120"/>
              <w:rPr>
                <w:rFonts w:ascii="仿宋" w:eastAsia="仿宋" w:hAnsi="仿宋" w:cs="Times New Roman"/>
                <w:kern w:val="0"/>
                <w:sz w:val="32"/>
                <w:szCs w:val="32"/>
              </w:rPr>
            </w:pPr>
            <w:r>
              <w:rPr>
                <w:rFonts w:ascii="仿宋" w:eastAsia="仿宋" w:hAnsi="仿宋" w:cs="仿宋" w:hint="eastAsia"/>
                <w:b/>
                <w:bCs/>
                <w:kern w:val="0"/>
                <w:sz w:val="28"/>
                <w:szCs w:val="28"/>
              </w:rPr>
              <w:t>主题：</w:t>
            </w:r>
            <w:bookmarkStart w:id="2" w:name="_Hlk136447372"/>
            <w:r>
              <w:rPr>
                <w:rFonts w:ascii="仿宋" w:eastAsia="仿宋" w:hAnsi="仿宋" w:cs="仿宋" w:hint="eastAsia"/>
                <w:b/>
                <w:bCs/>
                <w:kern w:val="0"/>
                <w:sz w:val="28"/>
                <w:szCs w:val="28"/>
              </w:rPr>
              <w:t>城镇低碳智慧供热（供冷）技术</w:t>
            </w:r>
            <w:bookmarkEnd w:id="2"/>
          </w:p>
        </w:tc>
      </w:tr>
      <w:tr w:rsidR="00C77351">
        <w:tc>
          <w:tcPr>
            <w:tcW w:w="8118" w:type="dxa"/>
          </w:tcPr>
          <w:p w:rsidR="00C77351" w:rsidRDefault="005C1B17" w:rsidP="000868D7">
            <w:pPr>
              <w:spacing w:beforeLines="50" w:before="120" w:afterLines="50" w:after="120"/>
              <w:rPr>
                <w:rFonts w:ascii="仿宋" w:eastAsia="仿宋" w:hAnsi="仿宋" w:cs="仿宋"/>
                <w:b/>
                <w:bCs/>
                <w:kern w:val="0"/>
                <w:sz w:val="28"/>
                <w:szCs w:val="28"/>
              </w:rPr>
            </w:pPr>
            <w:r>
              <w:rPr>
                <w:rFonts w:ascii="仿宋" w:eastAsia="仿宋" w:hAnsi="仿宋" w:cs="仿宋" w:hint="eastAsia"/>
                <w:b/>
                <w:bCs/>
                <w:kern w:val="0"/>
                <w:sz w:val="28"/>
                <w:szCs w:val="28"/>
              </w:rPr>
              <w:t>背景情况概述：</w:t>
            </w:r>
          </w:p>
          <w:p w:rsidR="00C77351" w:rsidRDefault="005C1B17">
            <w:pPr>
              <w:spacing w:line="312"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随着我国“双碳”战略的持续推进，在构建清洁低碳、安全高效能源体系与大力发展清洁能源供热的新时代背景下，供热行业节能转型势在必行。供热行业发展正式向清洁低碳、高效灵活的智慧供热迈进。随着数字化转型升级深入推进，以信息技术与人工智能技术推动供热技术智慧升级，实现智慧供热，是提高能源利用率的重要手段。</w:t>
            </w:r>
          </w:p>
          <w:p w:rsidR="00C77351" w:rsidRDefault="005C1B17">
            <w:pPr>
              <w:spacing w:line="312"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智慧供热致力于打造基于新一代人工智能、物联网、</w:t>
            </w:r>
            <w:r>
              <w:rPr>
                <w:rFonts w:ascii="仿宋" w:eastAsia="仿宋" w:hAnsi="仿宋" w:cs="仿宋" w:hint="eastAsia"/>
                <w:kern w:val="0"/>
                <w:sz w:val="28"/>
                <w:szCs w:val="28"/>
              </w:rPr>
              <w:t>5G</w:t>
            </w:r>
            <w:r>
              <w:rPr>
                <w:rFonts w:ascii="仿宋" w:eastAsia="仿宋" w:hAnsi="仿宋" w:cs="仿宋" w:hint="eastAsia"/>
                <w:kern w:val="0"/>
                <w:sz w:val="28"/>
                <w:szCs w:val="28"/>
              </w:rPr>
              <w:t>通信以及</w:t>
            </w:r>
            <w:r>
              <w:rPr>
                <w:rFonts w:ascii="仿宋" w:eastAsia="仿宋" w:hAnsi="仿宋" w:cs="仿宋" w:hint="eastAsia"/>
                <w:kern w:val="0"/>
                <w:sz w:val="28"/>
                <w:szCs w:val="28"/>
              </w:rPr>
              <w:t>大数据、</w:t>
            </w:r>
            <w:proofErr w:type="gramStart"/>
            <w:r>
              <w:rPr>
                <w:rFonts w:ascii="仿宋" w:eastAsia="仿宋" w:hAnsi="仿宋" w:cs="仿宋" w:hint="eastAsia"/>
                <w:kern w:val="0"/>
                <w:sz w:val="28"/>
                <w:szCs w:val="28"/>
              </w:rPr>
              <w:t>云计算</w:t>
            </w:r>
            <w:proofErr w:type="gramEnd"/>
            <w:r>
              <w:rPr>
                <w:rFonts w:ascii="仿宋" w:eastAsia="仿宋" w:hAnsi="仿宋" w:cs="仿宋" w:hint="eastAsia"/>
                <w:kern w:val="0"/>
                <w:sz w:val="28"/>
                <w:szCs w:val="28"/>
              </w:rPr>
              <w:t>等信息技术的综合解决方案。通过运用感知技术、空间定位、物联网等技术全面连接供热系统中的热源、热网、热力站、</w:t>
            </w:r>
            <w:proofErr w:type="gramStart"/>
            <w:r>
              <w:rPr>
                <w:rFonts w:ascii="仿宋" w:eastAsia="仿宋" w:hAnsi="仿宋" w:cs="仿宋" w:hint="eastAsia"/>
                <w:kern w:val="0"/>
                <w:sz w:val="28"/>
                <w:szCs w:val="28"/>
              </w:rPr>
              <w:t>热用户</w:t>
            </w:r>
            <w:proofErr w:type="gramEnd"/>
            <w:r>
              <w:rPr>
                <w:rFonts w:ascii="仿宋" w:eastAsia="仿宋" w:hAnsi="仿宋" w:cs="仿宋" w:hint="eastAsia"/>
                <w:kern w:val="0"/>
                <w:sz w:val="28"/>
                <w:szCs w:val="28"/>
              </w:rPr>
              <w:t>和终端智能设备，充分利用大数据、云计算、人工智能等技术优化控制供热系统中的各个设备，实现节能降耗、全面管理运行；实现大数据的实时监管、量化，数据化房屋能耗诊断</w:t>
            </w:r>
            <w:r>
              <w:rPr>
                <w:rFonts w:ascii="仿宋" w:eastAsia="仿宋" w:hAnsi="仿宋" w:cs="仿宋" w:hint="eastAsia"/>
                <w:kern w:val="0"/>
                <w:sz w:val="28"/>
                <w:szCs w:val="28"/>
              </w:rPr>
              <w:t>；</w:t>
            </w:r>
            <w:r>
              <w:rPr>
                <w:rFonts w:ascii="仿宋" w:eastAsia="仿宋" w:hAnsi="仿宋" w:cs="仿宋" w:hint="eastAsia"/>
                <w:kern w:val="0"/>
                <w:sz w:val="28"/>
                <w:szCs w:val="28"/>
              </w:rPr>
              <w:t>实现节能环保、能源利用率最佳的供热愿景。</w:t>
            </w:r>
          </w:p>
          <w:p w:rsidR="00C77351" w:rsidRDefault="005C1B17">
            <w:pPr>
              <w:spacing w:line="312" w:lineRule="auto"/>
              <w:ind w:firstLineChars="200" w:firstLine="560"/>
              <w:rPr>
                <w:rFonts w:ascii="仿宋" w:eastAsia="仿宋" w:hAnsi="仿宋" w:cs="仿宋"/>
                <w:kern w:val="0"/>
                <w:sz w:val="32"/>
                <w:szCs w:val="32"/>
              </w:rPr>
            </w:pPr>
            <w:r>
              <w:rPr>
                <w:rFonts w:ascii="仿宋" w:eastAsia="仿宋" w:hAnsi="仿宋" w:cs="仿宋" w:hint="eastAsia"/>
                <w:kern w:val="0"/>
                <w:sz w:val="28"/>
                <w:szCs w:val="28"/>
              </w:rPr>
              <w:t>智慧供热符合国家节能减排、可持续发展理念，可以最大限度</w:t>
            </w:r>
            <w:r>
              <w:rPr>
                <w:rFonts w:ascii="仿宋" w:eastAsia="仿宋" w:hAnsi="仿宋" w:cs="仿宋" w:hint="eastAsia"/>
                <w:kern w:val="0"/>
                <w:sz w:val="28"/>
                <w:szCs w:val="28"/>
              </w:rPr>
              <w:t>地</w:t>
            </w:r>
            <w:r>
              <w:rPr>
                <w:rFonts w:ascii="仿宋" w:eastAsia="仿宋" w:hAnsi="仿宋" w:cs="仿宋" w:hint="eastAsia"/>
                <w:kern w:val="0"/>
                <w:sz w:val="28"/>
                <w:szCs w:val="28"/>
              </w:rPr>
              <w:t>实现节能和减少碳排放，对于能源节约和减少碳排放等方面都具有重要现实意义，可以为“碳达峰、碳中和”重大战略目标的实现提供助力。</w:t>
            </w:r>
          </w:p>
        </w:tc>
      </w:tr>
      <w:tr w:rsidR="00C77351">
        <w:tc>
          <w:tcPr>
            <w:tcW w:w="8118" w:type="dxa"/>
          </w:tcPr>
          <w:p w:rsidR="00C77351" w:rsidRDefault="005C1B17" w:rsidP="000868D7">
            <w:pPr>
              <w:spacing w:beforeLines="50" w:before="120" w:afterLines="50" w:after="120"/>
              <w:rPr>
                <w:rFonts w:ascii="仿宋" w:eastAsia="仿宋" w:hAnsi="仿宋" w:cs="仿宋"/>
                <w:b/>
                <w:bCs/>
                <w:kern w:val="0"/>
                <w:sz w:val="28"/>
                <w:szCs w:val="28"/>
              </w:rPr>
            </w:pPr>
            <w:r>
              <w:rPr>
                <w:rFonts w:ascii="仿宋" w:eastAsia="仿宋" w:hAnsi="仿宋" w:cs="仿宋" w:hint="eastAsia"/>
                <w:b/>
                <w:bCs/>
                <w:kern w:val="0"/>
                <w:sz w:val="28"/>
                <w:szCs w:val="28"/>
              </w:rPr>
              <w:t>关注方向：</w:t>
            </w:r>
          </w:p>
          <w:p w:rsidR="00C77351" w:rsidRDefault="005C1B17">
            <w:pPr>
              <w:spacing w:line="312" w:lineRule="auto"/>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hint="eastAsia"/>
                <w:kern w:val="0"/>
                <w:sz w:val="28"/>
                <w:szCs w:val="28"/>
              </w:rPr>
              <w:t>.</w:t>
            </w:r>
            <w:r>
              <w:rPr>
                <w:rFonts w:ascii="仿宋" w:eastAsia="仿宋" w:hAnsi="仿宋" w:cs="仿宋" w:hint="eastAsia"/>
                <w:kern w:val="0"/>
                <w:sz w:val="28"/>
                <w:szCs w:val="28"/>
              </w:rPr>
              <w:t>智慧供热（供冷）系统评价体系</w:t>
            </w:r>
          </w:p>
          <w:p w:rsidR="00C77351" w:rsidRDefault="005C1B17">
            <w:pPr>
              <w:spacing w:line="312" w:lineRule="auto"/>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智慧供热（供冷）系统实现技术及架构</w:t>
            </w:r>
          </w:p>
          <w:p w:rsidR="00C77351" w:rsidRDefault="005C1B17">
            <w:pPr>
              <w:spacing w:line="312" w:lineRule="auto"/>
              <w:rPr>
                <w:rFonts w:ascii="仿宋" w:eastAsia="仿宋" w:hAnsi="仿宋" w:cs="仿宋"/>
                <w:kern w:val="0"/>
                <w:sz w:val="28"/>
                <w:szCs w:val="28"/>
              </w:rPr>
            </w:pPr>
            <w:r>
              <w:rPr>
                <w:rFonts w:ascii="仿宋" w:eastAsia="仿宋" w:hAnsi="仿宋" w:cs="仿宋" w:hint="eastAsia"/>
                <w:kern w:val="0"/>
                <w:sz w:val="28"/>
                <w:szCs w:val="28"/>
              </w:rPr>
              <w:t>3.</w:t>
            </w:r>
            <w:r>
              <w:rPr>
                <w:rFonts w:ascii="仿宋" w:eastAsia="仿宋" w:hAnsi="仿宋" w:cs="仿宋" w:hint="eastAsia"/>
                <w:kern w:val="0"/>
                <w:sz w:val="28"/>
                <w:szCs w:val="28"/>
              </w:rPr>
              <w:t>智慧供热（供冷）系统数字化平台建设</w:t>
            </w:r>
          </w:p>
          <w:p w:rsidR="00C77351" w:rsidRDefault="005C1B17">
            <w:pPr>
              <w:spacing w:line="312" w:lineRule="auto"/>
              <w:rPr>
                <w:rFonts w:ascii="仿宋" w:eastAsia="仿宋" w:hAnsi="仿宋" w:cs="仿宋"/>
                <w:kern w:val="0"/>
                <w:sz w:val="28"/>
                <w:szCs w:val="28"/>
              </w:rPr>
            </w:pPr>
            <w:r>
              <w:rPr>
                <w:rFonts w:ascii="仿宋" w:eastAsia="仿宋" w:hAnsi="仿宋" w:cs="仿宋" w:hint="eastAsia"/>
                <w:kern w:val="0"/>
                <w:sz w:val="28"/>
                <w:szCs w:val="28"/>
              </w:rPr>
              <w:t>4.</w:t>
            </w:r>
            <w:r>
              <w:rPr>
                <w:rFonts w:ascii="仿宋" w:eastAsia="仿宋" w:hAnsi="仿宋" w:cs="仿宋" w:hint="eastAsia"/>
                <w:kern w:val="0"/>
                <w:sz w:val="28"/>
                <w:szCs w:val="28"/>
              </w:rPr>
              <w:t>智慧供热（供冷）系统调控与运维</w:t>
            </w:r>
          </w:p>
          <w:p w:rsidR="00C77351" w:rsidRDefault="005C1B17">
            <w:pPr>
              <w:spacing w:line="312" w:lineRule="auto"/>
              <w:rPr>
                <w:rFonts w:ascii="仿宋" w:eastAsia="仿宋" w:hAnsi="仿宋" w:cs="仿宋"/>
                <w:kern w:val="0"/>
                <w:sz w:val="32"/>
                <w:szCs w:val="32"/>
              </w:rPr>
            </w:pPr>
            <w:r>
              <w:rPr>
                <w:rFonts w:ascii="仿宋" w:eastAsia="仿宋" w:hAnsi="仿宋" w:cs="仿宋" w:hint="eastAsia"/>
                <w:kern w:val="0"/>
                <w:sz w:val="28"/>
                <w:szCs w:val="28"/>
              </w:rPr>
              <w:t>5.</w:t>
            </w:r>
            <w:r>
              <w:rPr>
                <w:rFonts w:ascii="仿宋" w:eastAsia="仿宋" w:hAnsi="仿宋" w:cs="仿宋" w:hint="eastAsia"/>
                <w:kern w:val="0"/>
                <w:sz w:val="28"/>
                <w:szCs w:val="28"/>
              </w:rPr>
              <w:t>智慧供热（供冷）建筑能源一体化系统方案</w:t>
            </w:r>
          </w:p>
        </w:tc>
      </w:tr>
    </w:tbl>
    <w:p w:rsidR="00C77351" w:rsidRDefault="00C77351">
      <w:pPr>
        <w:rPr>
          <w:rFonts w:ascii="仿宋" w:eastAsia="仿宋" w:hAnsi="仿宋" w:cs="仿宋_GB2312"/>
          <w:sz w:val="32"/>
          <w:szCs w:val="32"/>
        </w:rPr>
      </w:pPr>
    </w:p>
    <w:p w:rsidR="00C77351" w:rsidRDefault="005C1B17">
      <w:pPr>
        <w:widowControl/>
        <w:jc w:val="left"/>
        <w:rPr>
          <w:rFonts w:ascii="仿宋" w:eastAsia="仿宋" w:hAnsi="仿宋" w:cs="仿宋_GB2312"/>
          <w:b/>
          <w:bCs/>
          <w:sz w:val="32"/>
          <w:szCs w:val="32"/>
        </w:rPr>
      </w:pPr>
      <w:r>
        <w:rPr>
          <w:rFonts w:ascii="仿宋" w:eastAsia="仿宋" w:hAnsi="仿宋" w:cs="仿宋_GB2312"/>
          <w:b/>
          <w:bCs/>
          <w:sz w:val="32"/>
          <w:szCs w:val="32"/>
        </w:rPr>
        <w:br w:type="page"/>
      </w:r>
    </w:p>
    <w:p w:rsidR="00C77351" w:rsidRDefault="005C1B17">
      <w:pPr>
        <w:snapToGrid w:val="0"/>
        <w:spacing w:beforeLines="50" w:before="120" w:afterLines="50" w:after="120" w:line="500" w:lineRule="exact"/>
        <w:jc w:val="center"/>
        <w:rPr>
          <w:rFonts w:ascii="仿宋" w:eastAsia="仿宋" w:hAnsi="仿宋" w:cs="仿宋_GB2312"/>
          <w:b/>
          <w:bCs/>
          <w:sz w:val="32"/>
          <w:szCs w:val="32"/>
        </w:rPr>
      </w:pPr>
      <w:r>
        <w:rPr>
          <w:rFonts w:ascii="仿宋" w:eastAsia="仿宋" w:hAnsi="仿宋" w:cs="仿宋_GB2312" w:hint="eastAsia"/>
          <w:b/>
          <w:bCs/>
          <w:sz w:val="32"/>
          <w:szCs w:val="32"/>
        </w:rPr>
        <w:lastRenderedPageBreak/>
        <w:t>命题</w:t>
      </w:r>
      <w:r>
        <w:rPr>
          <w:rFonts w:ascii="仿宋" w:eastAsia="仿宋" w:hAnsi="仿宋" w:cs="仿宋_GB2312" w:hint="eastAsia"/>
          <w:b/>
          <w:bCs/>
          <w:sz w:val="32"/>
          <w:szCs w:val="32"/>
        </w:rPr>
        <w:t>1</w:t>
      </w:r>
      <w:r>
        <w:rPr>
          <w:rFonts w:ascii="仿宋" w:eastAsia="仿宋" w:hAnsi="仿宋" w:cs="仿宋_GB2312"/>
          <w:b/>
          <w:bCs/>
          <w:sz w:val="32"/>
          <w:szCs w:val="32"/>
        </w:rPr>
        <w:t>6</w:t>
      </w:r>
      <w:r>
        <w:rPr>
          <w:rFonts w:ascii="仿宋" w:eastAsia="仿宋" w:hAnsi="仿宋" w:cs="仿宋_GB2312" w:hint="eastAsia"/>
          <w:b/>
          <w:bCs/>
          <w:sz w:val="32"/>
          <w:szCs w:val="32"/>
        </w:rPr>
        <w:t>（赛道四：设计与制造）</w:t>
      </w:r>
    </w:p>
    <w:tbl>
      <w:tblPr>
        <w:tblStyle w:val="a3"/>
        <w:tblW w:w="0" w:type="auto"/>
        <w:jc w:val="center"/>
        <w:tblLook w:val="04A0" w:firstRow="1" w:lastRow="0" w:firstColumn="1" w:lastColumn="0" w:noHBand="0" w:noVBand="1"/>
      </w:tblPr>
      <w:tblGrid>
        <w:gridCol w:w="8317"/>
      </w:tblGrid>
      <w:tr w:rsidR="00C77351">
        <w:trPr>
          <w:trHeight w:val="625"/>
          <w:jc w:val="center"/>
        </w:trPr>
        <w:tc>
          <w:tcPr>
            <w:tcW w:w="8317" w:type="dxa"/>
          </w:tcPr>
          <w:p w:rsidR="00C77351" w:rsidRDefault="005C1B17" w:rsidP="000868D7">
            <w:pPr>
              <w:snapToGrid w:val="0"/>
              <w:spacing w:beforeLines="50" w:before="120" w:afterLines="50" w:after="120"/>
              <w:rPr>
                <w:rFonts w:ascii="仿宋" w:eastAsia="仿宋" w:hAnsi="仿宋" w:cs="仿宋"/>
                <w:b/>
                <w:bCs/>
                <w:kern w:val="0"/>
                <w:sz w:val="32"/>
                <w:szCs w:val="32"/>
              </w:rPr>
            </w:pPr>
            <w:r>
              <w:rPr>
                <w:rFonts w:ascii="仿宋" w:eastAsia="仿宋" w:hAnsi="仿宋" w:cs="仿宋" w:hint="eastAsia"/>
                <w:b/>
                <w:bCs/>
                <w:kern w:val="0"/>
                <w:sz w:val="28"/>
                <w:szCs w:val="28"/>
              </w:rPr>
              <w:t>主题：绿色建筑</w:t>
            </w:r>
            <w:r w:rsidR="000868D7">
              <w:rPr>
                <w:rFonts w:ascii="仿宋" w:eastAsia="仿宋" w:hAnsi="仿宋" w:cs="仿宋" w:hint="eastAsia"/>
                <w:b/>
                <w:bCs/>
                <w:kern w:val="0"/>
                <w:sz w:val="28"/>
                <w:szCs w:val="28"/>
              </w:rPr>
              <w:t>、材料</w:t>
            </w:r>
            <w:r>
              <w:rPr>
                <w:rFonts w:ascii="仿宋" w:eastAsia="仿宋" w:hAnsi="仿宋" w:cs="仿宋" w:hint="eastAsia"/>
                <w:b/>
                <w:bCs/>
                <w:kern w:val="0"/>
                <w:sz w:val="28"/>
                <w:szCs w:val="28"/>
              </w:rPr>
              <w:t>与智慧科技</w:t>
            </w:r>
          </w:p>
        </w:tc>
      </w:tr>
      <w:tr w:rsidR="00C77351">
        <w:trPr>
          <w:trHeight w:val="5489"/>
          <w:jc w:val="center"/>
        </w:trPr>
        <w:tc>
          <w:tcPr>
            <w:tcW w:w="8317" w:type="dxa"/>
          </w:tcPr>
          <w:p w:rsidR="00C77351" w:rsidRDefault="005C1B17" w:rsidP="000868D7">
            <w:pPr>
              <w:spacing w:beforeLines="50" w:before="120" w:afterLines="50" w:after="120"/>
              <w:rPr>
                <w:rFonts w:ascii="仿宋" w:eastAsia="仿宋" w:hAnsi="仿宋" w:cs="仿宋"/>
                <w:b/>
                <w:bCs/>
                <w:kern w:val="0"/>
                <w:sz w:val="28"/>
                <w:szCs w:val="28"/>
              </w:rPr>
            </w:pPr>
            <w:r>
              <w:rPr>
                <w:rFonts w:ascii="仿宋" w:eastAsia="仿宋" w:hAnsi="仿宋" w:cs="仿宋" w:hint="eastAsia"/>
                <w:b/>
                <w:bCs/>
                <w:kern w:val="0"/>
                <w:sz w:val="28"/>
                <w:szCs w:val="28"/>
              </w:rPr>
              <w:t>背景情况概述：</w:t>
            </w:r>
          </w:p>
          <w:p w:rsidR="00C77351" w:rsidRDefault="005C1B17">
            <w:pPr>
              <w:spacing w:line="312"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建筑在中国社会总能耗中的占比可达到</w:t>
            </w:r>
            <w:r>
              <w:rPr>
                <w:rFonts w:ascii="仿宋" w:eastAsia="仿宋" w:hAnsi="仿宋" w:cs="仿宋" w:hint="eastAsia"/>
                <w:kern w:val="0"/>
                <w:sz w:val="28"/>
                <w:szCs w:val="28"/>
              </w:rPr>
              <w:t>30%</w:t>
            </w:r>
            <w:r>
              <w:rPr>
                <w:rFonts w:ascii="仿宋" w:eastAsia="仿宋" w:hAnsi="仿宋" w:cs="仿宋" w:hint="eastAsia"/>
                <w:kern w:val="0"/>
                <w:sz w:val="28"/>
                <w:szCs w:val="28"/>
              </w:rPr>
              <w:t>-</w:t>
            </w:r>
            <w:r>
              <w:rPr>
                <w:rFonts w:ascii="仿宋" w:eastAsia="仿宋" w:hAnsi="仿宋" w:cs="仿宋" w:hint="eastAsia"/>
                <w:kern w:val="0"/>
                <w:sz w:val="28"/>
                <w:szCs w:val="28"/>
              </w:rPr>
              <w:t>40%</w:t>
            </w:r>
            <w:r>
              <w:rPr>
                <w:rFonts w:ascii="仿宋" w:eastAsia="仿宋" w:hAnsi="仿宋" w:cs="仿宋" w:hint="eastAsia"/>
                <w:kern w:val="0"/>
                <w:sz w:val="28"/>
                <w:szCs w:val="28"/>
              </w:rPr>
              <w:t>，如何进行建筑的节能减排，是实现碳中和的重要问题。针对这一问题，需要通过提升建筑自身节能水平、优化建筑能源系统效率与增强建筑用能柔性调节能力等路径协同实现。其中，建筑用能的柔性调节主要是指建筑可以通过负荷转移、负荷中断及有效储能等方式改变自身用能曲线，提升与可再生能源发电曲线的时间匹配度，增加可再生能源的实际消纳，降低碳排放。随着信息科技的不断发展，如何利用当下的智慧技术，与绿色建筑技术进行交叉融合，创新性</w:t>
            </w:r>
            <w:r>
              <w:rPr>
                <w:rFonts w:ascii="仿宋" w:eastAsia="仿宋" w:hAnsi="仿宋" w:cs="仿宋" w:hint="eastAsia"/>
                <w:kern w:val="0"/>
                <w:sz w:val="28"/>
                <w:szCs w:val="28"/>
              </w:rPr>
              <w:t>地</w:t>
            </w:r>
            <w:r>
              <w:rPr>
                <w:rFonts w:ascii="仿宋" w:eastAsia="仿宋" w:hAnsi="仿宋" w:cs="仿宋" w:hint="eastAsia"/>
                <w:kern w:val="0"/>
                <w:sz w:val="28"/>
                <w:szCs w:val="28"/>
              </w:rPr>
              <w:t>解决建筑节能减排问题，从而实现建筑领域的“双碳”目标呢？</w:t>
            </w:r>
          </w:p>
          <w:p w:rsidR="00C77351" w:rsidRDefault="005C1B17">
            <w:pPr>
              <w:spacing w:line="312" w:lineRule="auto"/>
              <w:ind w:firstLineChars="200" w:firstLine="560"/>
              <w:rPr>
                <w:rFonts w:ascii="仿宋" w:eastAsia="仿宋" w:hAnsi="仿宋" w:cs="仿宋"/>
                <w:b/>
                <w:bCs/>
                <w:kern w:val="0"/>
                <w:sz w:val="32"/>
                <w:szCs w:val="32"/>
              </w:rPr>
            </w:pPr>
            <w:r>
              <w:rPr>
                <w:rFonts w:ascii="仿宋" w:eastAsia="仿宋" w:hAnsi="仿宋" w:cs="仿宋" w:hint="eastAsia"/>
                <w:kern w:val="0"/>
                <w:sz w:val="28"/>
                <w:szCs w:val="28"/>
              </w:rPr>
              <w:t>拟通过本主题，合众之力，结合智慧科技</w:t>
            </w:r>
            <w:r>
              <w:rPr>
                <w:rFonts w:ascii="仿宋" w:eastAsia="仿宋" w:hAnsi="仿宋" w:cs="仿宋" w:hint="eastAsia"/>
                <w:kern w:val="0"/>
                <w:sz w:val="28"/>
                <w:szCs w:val="28"/>
              </w:rPr>
              <w:t>，推动绿色建筑技术的发展，帮助建筑节能减排问题的解决，助力</w:t>
            </w:r>
            <w:proofErr w:type="gramStart"/>
            <w:r>
              <w:rPr>
                <w:rFonts w:ascii="仿宋" w:eastAsia="仿宋" w:hAnsi="仿宋" w:cs="仿宋" w:hint="eastAsia"/>
                <w:kern w:val="0"/>
                <w:sz w:val="28"/>
                <w:szCs w:val="28"/>
              </w:rPr>
              <w:t>零碳建筑</w:t>
            </w:r>
            <w:proofErr w:type="gramEnd"/>
            <w:r>
              <w:rPr>
                <w:rFonts w:ascii="仿宋" w:eastAsia="仿宋" w:hAnsi="仿宋" w:cs="仿宋" w:hint="eastAsia"/>
                <w:kern w:val="0"/>
                <w:sz w:val="28"/>
                <w:szCs w:val="28"/>
              </w:rPr>
              <w:t>的实现。</w:t>
            </w:r>
          </w:p>
        </w:tc>
      </w:tr>
      <w:tr w:rsidR="00C77351">
        <w:trPr>
          <w:trHeight w:val="1926"/>
          <w:jc w:val="center"/>
        </w:trPr>
        <w:tc>
          <w:tcPr>
            <w:tcW w:w="8317" w:type="dxa"/>
          </w:tcPr>
          <w:p w:rsidR="00C77351" w:rsidRDefault="005C1B17" w:rsidP="000868D7">
            <w:pPr>
              <w:spacing w:beforeLines="50" w:before="120" w:afterLines="50" w:after="120"/>
              <w:rPr>
                <w:rFonts w:ascii="仿宋" w:eastAsia="仿宋" w:hAnsi="仿宋" w:cs="仿宋"/>
                <w:b/>
                <w:bCs/>
                <w:kern w:val="0"/>
                <w:sz w:val="28"/>
                <w:szCs w:val="28"/>
                <w:lang w:val="zh-TW"/>
              </w:rPr>
            </w:pPr>
            <w:r>
              <w:rPr>
                <w:rFonts w:ascii="仿宋" w:eastAsia="仿宋" w:hAnsi="仿宋" w:cs="仿宋" w:hint="eastAsia"/>
                <w:b/>
                <w:bCs/>
                <w:kern w:val="0"/>
                <w:sz w:val="28"/>
                <w:szCs w:val="28"/>
                <w:lang w:val="zh-TW"/>
              </w:rPr>
              <w:t>关注</w:t>
            </w:r>
            <w:r>
              <w:rPr>
                <w:rFonts w:ascii="仿宋" w:eastAsia="仿宋" w:hAnsi="仿宋" w:cs="仿宋" w:hint="eastAsia"/>
                <w:b/>
                <w:bCs/>
                <w:kern w:val="0"/>
                <w:sz w:val="28"/>
                <w:szCs w:val="28"/>
              </w:rPr>
              <w:t>方向</w:t>
            </w:r>
            <w:r>
              <w:rPr>
                <w:rFonts w:ascii="仿宋" w:eastAsia="仿宋" w:hAnsi="仿宋" w:cs="仿宋" w:hint="eastAsia"/>
                <w:b/>
                <w:bCs/>
                <w:kern w:val="0"/>
                <w:sz w:val="28"/>
                <w:szCs w:val="28"/>
              </w:rPr>
              <w:t>（</w:t>
            </w:r>
            <w:r>
              <w:rPr>
                <w:rFonts w:ascii="仿宋" w:eastAsia="仿宋" w:hAnsi="仿宋" w:cs="仿宋" w:hint="eastAsia"/>
                <w:b/>
                <w:bCs/>
                <w:kern w:val="0"/>
                <w:sz w:val="28"/>
                <w:szCs w:val="28"/>
              </w:rPr>
              <w:t>设计需结合节能减排量化分析</w:t>
            </w:r>
            <w:r>
              <w:rPr>
                <w:rFonts w:ascii="仿宋" w:eastAsia="仿宋" w:hAnsi="仿宋" w:cs="仿宋" w:hint="eastAsia"/>
                <w:b/>
                <w:bCs/>
                <w:kern w:val="0"/>
                <w:sz w:val="28"/>
                <w:szCs w:val="28"/>
              </w:rPr>
              <w:t>）</w:t>
            </w:r>
            <w:r>
              <w:rPr>
                <w:rFonts w:ascii="仿宋" w:eastAsia="仿宋" w:hAnsi="仿宋" w:cs="仿宋" w:hint="eastAsia"/>
                <w:b/>
                <w:bCs/>
                <w:kern w:val="0"/>
                <w:sz w:val="28"/>
                <w:szCs w:val="28"/>
                <w:lang w:val="zh-TW"/>
              </w:rPr>
              <w:t>：</w:t>
            </w:r>
          </w:p>
          <w:p w:rsidR="00C77351" w:rsidRDefault="005C1B17">
            <w:pPr>
              <w:spacing w:line="312" w:lineRule="auto"/>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hint="eastAsia"/>
                <w:kern w:val="0"/>
                <w:sz w:val="28"/>
                <w:szCs w:val="28"/>
              </w:rPr>
              <w:t>智慧节能建筑</w:t>
            </w:r>
          </w:p>
          <w:p w:rsidR="00C77351" w:rsidRDefault="005C1B17">
            <w:pPr>
              <w:spacing w:line="312" w:lineRule="auto"/>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建筑节能设备</w:t>
            </w:r>
          </w:p>
          <w:p w:rsidR="00C77351" w:rsidRDefault="005C1B17">
            <w:pPr>
              <w:spacing w:line="312" w:lineRule="auto"/>
              <w:rPr>
                <w:rFonts w:ascii="仿宋" w:eastAsia="仿宋" w:hAnsi="仿宋" w:cs="仿宋"/>
                <w:b/>
                <w:bCs/>
                <w:kern w:val="0"/>
                <w:sz w:val="32"/>
                <w:szCs w:val="32"/>
              </w:rPr>
            </w:pPr>
            <w:r>
              <w:rPr>
                <w:rFonts w:ascii="仿宋" w:eastAsia="仿宋" w:hAnsi="仿宋" w:cs="仿宋" w:hint="eastAsia"/>
                <w:kern w:val="0"/>
                <w:sz w:val="28"/>
                <w:szCs w:val="28"/>
              </w:rPr>
              <w:t>3.</w:t>
            </w:r>
            <w:r>
              <w:rPr>
                <w:rFonts w:ascii="仿宋" w:eastAsia="仿宋" w:hAnsi="仿宋" w:cs="仿宋" w:hint="eastAsia"/>
                <w:kern w:val="0"/>
                <w:sz w:val="28"/>
                <w:szCs w:val="28"/>
              </w:rPr>
              <w:t>建筑内用能的柔性调节</w:t>
            </w:r>
          </w:p>
        </w:tc>
      </w:tr>
    </w:tbl>
    <w:p w:rsidR="00C77351" w:rsidRDefault="00C77351">
      <w:pPr>
        <w:rPr>
          <w:rFonts w:ascii="仿宋" w:eastAsia="仿宋" w:hAnsi="仿宋" w:cs="仿宋_GB2312"/>
          <w:sz w:val="32"/>
          <w:szCs w:val="32"/>
        </w:rPr>
      </w:pPr>
    </w:p>
    <w:p w:rsidR="00C77351" w:rsidRDefault="005C1B17">
      <w:pPr>
        <w:widowControl/>
        <w:jc w:val="left"/>
        <w:rPr>
          <w:rFonts w:ascii="仿宋" w:eastAsia="仿宋" w:hAnsi="仿宋" w:cs="仿宋_GB2312"/>
          <w:b/>
          <w:bCs/>
          <w:sz w:val="32"/>
          <w:szCs w:val="32"/>
        </w:rPr>
      </w:pPr>
      <w:r>
        <w:rPr>
          <w:rFonts w:ascii="仿宋" w:eastAsia="仿宋" w:hAnsi="仿宋" w:cs="仿宋_GB2312"/>
          <w:b/>
          <w:bCs/>
          <w:sz w:val="32"/>
          <w:szCs w:val="32"/>
        </w:rPr>
        <w:br w:type="page"/>
      </w:r>
    </w:p>
    <w:p w:rsidR="00C77351" w:rsidRDefault="005C1B17">
      <w:pPr>
        <w:snapToGrid w:val="0"/>
        <w:spacing w:beforeLines="50" w:before="120" w:afterLines="50" w:after="120" w:line="500" w:lineRule="exact"/>
        <w:jc w:val="center"/>
        <w:rPr>
          <w:rFonts w:ascii="仿宋" w:eastAsia="仿宋" w:hAnsi="仿宋" w:cs="仿宋_GB2312"/>
          <w:b/>
          <w:bCs/>
          <w:sz w:val="32"/>
          <w:szCs w:val="32"/>
        </w:rPr>
      </w:pPr>
      <w:r>
        <w:rPr>
          <w:rFonts w:ascii="仿宋" w:eastAsia="仿宋" w:hAnsi="仿宋" w:cs="仿宋_GB2312" w:hint="eastAsia"/>
          <w:b/>
          <w:bCs/>
          <w:sz w:val="32"/>
          <w:szCs w:val="32"/>
        </w:rPr>
        <w:lastRenderedPageBreak/>
        <w:t>命题</w:t>
      </w:r>
      <w:r>
        <w:rPr>
          <w:rFonts w:ascii="仿宋" w:eastAsia="仿宋" w:hAnsi="仿宋" w:cs="仿宋_GB2312"/>
          <w:b/>
          <w:bCs/>
          <w:sz w:val="32"/>
          <w:szCs w:val="32"/>
        </w:rPr>
        <w:t>17</w:t>
      </w:r>
      <w:r>
        <w:rPr>
          <w:rFonts w:ascii="仿宋" w:eastAsia="仿宋" w:hAnsi="仿宋" w:cs="仿宋_GB2312" w:hint="eastAsia"/>
          <w:b/>
          <w:bCs/>
          <w:sz w:val="32"/>
          <w:szCs w:val="32"/>
        </w:rPr>
        <w:t>（赛道四：设计与制造）</w:t>
      </w:r>
    </w:p>
    <w:tbl>
      <w:tblPr>
        <w:tblStyle w:val="a3"/>
        <w:tblW w:w="0" w:type="auto"/>
        <w:jc w:val="center"/>
        <w:tblLook w:val="04A0" w:firstRow="1" w:lastRow="0" w:firstColumn="1" w:lastColumn="0" w:noHBand="0" w:noVBand="1"/>
      </w:tblPr>
      <w:tblGrid>
        <w:gridCol w:w="8220"/>
      </w:tblGrid>
      <w:tr w:rsidR="00C77351">
        <w:trPr>
          <w:trHeight w:val="625"/>
          <w:jc w:val="center"/>
        </w:trPr>
        <w:tc>
          <w:tcPr>
            <w:tcW w:w="8220" w:type="dxa"/>
          </w:tcPr>
          <w:p w:rsidR="00C77351" w:rsidRDefault="005C1B17" w:rsidP="000868D7">
            <w:pPr>
              <w:snapToGrid w:val="0"/>
              <w:spacing w:beforeLines="50" w:before="120" w:afterLines="50" w:after="120"/>
              <w:rPr>
                <w:rFonts w:ascii="仿宋" w:eastAsia="仿宋" w:hAnsi="仿宋" w:cs="仿宋"/>
                <w:bCs/>
                <w:kern w:val="0"/>
                <w:sz w:val="32"/>
                <w:szCs w:val="32"/>
              </w:rPr>
            </w:pPr>
            <w:r>
              <w:rPr>
                <w:rFonts w:ascii="仿宋" w:eastAsia="仿宋" w:hAnsi="仿宋" w:cs="仿宋" w:hint="eastAsia"/>
                <w:b/>
                <w:bCs/>
                <w:kern w:val="0"/>
                <w:sz w:val="28"/>
                <w:szCs w:val="28"/>
              </w:rPr>
              <w:t>主题：低碳制造</w:t>
            </w:r>
            <w:r w:rsidR="000868D7" w:rsidRPr="000868D7">
              <w:rPr>
                <w:rFonts w:ascii="仿宋" w:eastAsia="仿宋" w:hAnsi="仿宋" w:cs="仿宋" w:hint="eastAsia"/>
                <w:b/>
                <w:bCs/>
                <w:kern w:val="0"/>
                <w:sz w:val="28"/>
                <w:szCs w:val="28"/>
              </w:rPr>
              <w:t>及3</w:t>
            </w:r>
            <w:r w:rsidR="000868D7" w:rsidRPr="000868D7">
              <w:rPr>
                <w:rFonts w:ascii="仿宋" w:eastAsia="仿宋" w:hAnsi="仿宋" w:cs="仿宋"/>
                <w:b/>
                <w:bCs/>
                <w:kern w:val="0"/>
                <w:sz w:val="28"/>
                <w:szCs w:val="28"/>
              </w:rPr>
              <w:t>D</w:t>
            </w:r>
            <w:r w:rsidR="000868D7" w:rsidRPr="000868D7">
              <w:rPr>
                <w:rFonts w:ascii="仿宋" w:eastAsia="仿宋" w:hAnsi="仿宋" w:cs="仿宋" w:hint="eastAsia"/>
                <w:b/>
                <w:bCs/>
                <w:kern w:val="0"/>
                <w:sz w:val="28"/>
                <w:szCs w:val="28"/>
              </w:rPr>
              <w:t>打印</w:t>
            </w:r>
          </w:p>
        </w:tc>
      </w:tr>
      <w:tr w:rsidR="00C77351">
        <w:trPr>
          <w:trHeight w:val="1454"/>
          <w:jc w:val="center"/>
        </w:trPr>
        <w:tc>
          <w:tcPr>
            <w:tcW w:w="8220" w:type="dxa"/>
          </w:tcPr>
          <w:p w:rsidR="00C77351" w:rsidRDefault="005C1B17" w:rsidP="000868D7">
            <w:pPr>
              <w:spacing w:beforeLines="50" w:before="120" w:afterLines="50" w:after="120"/>
              <w:rPr>
                <w:rFonts w:ascii="仿宋" w:eastAsia="仿宋" w:hAnsi="仿宋" w:cs="仿宋"/>
                <w:b/>
                <w:bCs/>
                <w:kern w:val="0"/>
                <w:sz w:val="28"/>
                <w:szCs w:val="28"/>
                <w:lang w:val="zh-TW"/>
              </w:rPr>
            </w:pPr>
            <w:r>
              <w:rPr>
                <w:rFonts w:ascii="仿宋" w:eastAsia="仿宋" w:hAnsi="仿宋" w:cs="仿宋" w:hint="eastAsia"/>
                <w:b/>
                <w:bCs/>
                <w:kern w:val="0"/>
                <w:sz w:val="28"/>
                <w:szCs w:val="28"/>
                <w:lang w:val="zh-TW"/>
              </w:rPr>
              <w:t>背景情况概述：</w:t>
            </w:r>
          </w:p>
          <w:p w:rsidR="00C77351" w:rsidRDefault="005C1B17">
            <w:pPr>
              <w:spacing w:line="312"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实现</w:t>
            </w:r>
            <w:proofErr w:type="gramStart"/>
            <w:r>
              <w:rPr>
                <w:rFonts w:ascii="仿宋" w:eastAsia="仿宋" w:hAnsi="仿宋" w:cs="仿宋" w:hint="eastAsia"/>
                <w:kern w:val="0"/>
                <w:sz w:val="28"/>
                <w:szCs w:val="28"/>
              </w:rPr>
              <w:t>双碳目标</w:t>
            </w:r>
            <w:proofErr w:type="gramEnd"/>
            <w:r>
              <w:rPr>
                <w:rFonts w:ascii="仿宋" w:eastAsia="仿宋" w:hAnsi="仿宋" w:cs="仿宋" w:hint="eastAsia"/>
                <w:kern w:val="0"/>
                <w:sz w:val="28"/>
                <w:szCs w:val="28"/>
              </w:rPr>
              <w:t>的策略，主要有三种：节能减排、能源替代、技术升级。各行各业节能减排是“碳达峰”的重要手段，而能源替代是“碳中和”的主要途径，技术升级则是“双碳”目标实现的关键。</w:t>
            </w:r>
          </w:p>
          <w:p w:rsidR="00C77351" w:rsidRDefault="005C1B17">
            <w:pPr>
              <w:spacing w:line="312"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制造业是实现“双碳”目标的重要环节，我们提倡“低碳制造”。</w:t>
            </w:r>
          </w:p>
          <w:p w:rsidR="00C77351" w:rsidRDefault="005C1B17">
            <w:pPr>
              <w:spacing w:line="312"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hint="eastAsia"/>
                <w:kern w:val="0"/>
                <w:sz w:val="28"/>
                <w:szCs w:val="28"/>
              </w:rPr>
              <w:t>节能减排，建立产品全生命周期的碳排放模型，分析产品中的碳足迹和</w:t>
            </w:r>
            <w:proofErr w:type="gramStart"/>
            <w:r>
              <w:rPr>
                <w:rFonts w:ascii="仿宋" w:eastAsia="仿宋" w:hAnsi="仿宋" w:cs="仿宋" w:hint="eastAsia"/>
                <w:kern w:val="0"/>
                <w:sz w:val="28"/>
                <w:szCs w:val="28"/>
              </w:rPr>
              <w:t>碳成本</w:t>
            </w:r>
            <w:proofErr w:type="gramEnd"/>
            <w:r>
              <w:rPr>
                <w:rFonts w:ascii="仿宋" w:eastAsia="仿宋" w:hAnsi="仿宋" w:cs="仿宋" w:hint="eastAsia"/>
                <w:kern w:val="0"/>
                <w:sz w:val="28"/>
                <w:szCs w:val="28"/>
              </w:rPr>
              <w:t>，</w:t>
            </w:r>
            <w:proofErr w:type="gramStart"/>
            <w:r>
              <w:rPr>
                <w:rFonts w:ascii="仿宋" w:eastAsia="仿宋" w:hAnsi="仿宋" w:cs="仿宋" w:hint="eastAsia"/>
                <w:kern w:val="0"/>
                <w:sz w:val="28"/>
                <w:szCs w:val="28"/>
              </w:rPr>
              <w:t>从碳排放</w:t>
            </w:r>
            <w:proofErr w:type="gramEnd"/>
            <w:r>
              <w:rPr>
                <w:rFonts w:ascii="仿宋" w:eastAsia="仿宋" w:hAnsi="仿宋" w:cs="仿宋" w:hint="eastAsia"/>
                <w:kern w:val="0"/>
                <w:sz w:val="28"/>
                <w:szCs w:val="28"/>
              </w:rPr>
              <w:t>整体考虑优化产品的制造、流通等环节。</w:t>
            </w:r>
          </w:p>
          <w:p w:rsidR="00C77351" w:rsidRDefault="005C1B17">
            <w:pPr>
              <w:spacing w:line="312"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能源替代，搭建绿色生产平台，比如使用太阳能、风能等新能源降低化石能源的消耗。</w:t>
            </w:r>
          </w:p>
          <w:p w:rsidR="00C77351" w:rsidRDefault="005C1B17">
            <w:pPr>
              <w:spacing w:line="312"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3.</w:t>
            </w:r>
            <w:r>
              <w:rPr>
                <w:rFonts w:ascii="仿宋" w:eastAsia="仿宋" w:hAnsi="仿宋" w:cs="仿宋" w:hint="eastAsia"/>
                <w:kern w:val="0"/>
                <w:sz w:val="28"/>
                <w:szCs w:val="28"/>
              </w:rPr>
              <w:t>技术升级，采用数字化、机器人、人工智能、精益制造、</w:t>
            </w:r>
            <w:proofErr w:type="gramStart"/>
            <w:r>
              <w:rPr>
                <w:rFonts w:ascii="仿宋" w:eastAsia="仿宋" w:hAnsi="仿宋" w:cs="仿宋" w:hint="eastAsia"/>
                <w:kern w:val="0"/>
                <w:sz w:val="28"/>
                <w:szCs w:val="28"/>
              </w:rPr>
              <w:t>增材制造</w:t>
            </w:r>
            <w:proofErr w:type="gramEnd"/>
            <w:r>
              <w:rPr>
                <w:rFonts w:ascii="仿宋" w:eastAsia="仿宋" w:hAnsi="仿宋" w:cs="仿宋" w:hint="eastAsia"/>
                <w:kern w:val="0"/>
                <w:sz w:val="28"/>
                <w:szCs w:val="28"/>
              </w:rPr>
              <w:t>（</w:t>
            </w:r>
            <w:r>
              <w:rPr>
                <w:rFonts w:ascii="仿宋" w:eastAsia="仿宋" w:hAnsi="仿宋" w:cs="仿宋" w:hint="eastAsia"/>
                <w:kern w:val="0"/>
                <w:sz w:val="28"/>
                <w:szCs w:val="28"/>
              </w:rPr>
              <w:t>3D</w:t>
            </w:r>
            <w:r>
              <w:rPr>
                <w:rFonts w:ascii="仿宋" w:eastAsia="仿宋" w:hAnsi="仿宋" w:cs="仿宋" w:hint="eastAsia"/>
                <w:kern w:val="0"/>
                <w:sz w:val="28"/>
                <w:szCs w:val="28"/>
              </w:rPr>
              <w:t>打印）等技术对制造生产中高能耗环节进行技术改造和升级，</w:t>
            </w:r>
            <w:proofErr w:type="gramStart"/>
            <w:r>
              <w:rPr>
                <w:rFonts w:ascii="仿宋" w:eastAsia="仿宋" w:hAnsi="仿宋" w:cs="仿宋" w:hint="eastAsia"/>
                <w:kern w:val="0"/>
                <w:sz w:val="28"/>
                <w:szCs w:val="28"/>
              </w:rPr>
              <w:t>实现减碳的</w:t>
            </w:r>
            <w:proofErr w:type="gramEnd"/>
            <w:r>
              <w:rPr>
                <w:rFonts w:ascii="仿宋" w:eastAsia="仿宋" w:hAnsi="仿宋" w:cs="仿宋" w:hint="eastAsia"/>
                <w:kern w:val="0"/>
                <w:sz w:val="28"/>
                <w:szCs w:val="28"/>
              </w:rPr>
              <w:t>目的。</w:t>
            </w:r>
          </w:p>
          <w:p w:rsidR="00C77351" w:rsidRDefault="005C1B17">
            <w:pPr>
              <w:spacing w:line="312" w:lineRule="auto"/>
              <w:ind w:firstLineChars="200" w:firstLine="560"/>
              <w:rPr>
                <w:rFonts w:ascii="仿宋" w:eastAsia="仿宋" w:hAnsi="仿宋" w:cs="仿宋"/>
                <w:kern w:val="0"/>
                <w:sz w:val="32"/>
                <w:szCs w:val="32"/>
              </w:rPr>
            </w:pPr>
            <w:r>
              <w:rPr>
                <w:rFonts w:ascii="仿宋" w:eastAsia="仿宋" w:hAnsi="仿宋" w:cs="仿宋" w:hint="eastAsia"/>
                <w:kern w:val="0"/>
                <w:sz w:val="28"/>
                <w:szCs w:val="28"/>
              </w:rPr>
              <w:t>制造业包含的行业范围很大，参赛者可以结合自己熟悉的行业，从节能减排、能源替代和技术升级三个方面进行创意设计，实现低碳制造。</w:t>
            </w:r>
          </w:p>
        </w:tc>
      </w:tr>
      <w:tr w:rsidR="00C77351">
        <w:trPr>
          <w:trHeight w:val="2937"/>
          <w:jc w:val="center"/>
        </w:trPr>
        <w:tc>
          <w:tcPr>
            <w:tcW w:w="8220" w:type="dxa"/>
          </w:tcPr>
          <w:p w:rsidR="00C77351" w:rsidRDefault="005C1B17" w:rsidP="000868D7">
            <w:pPr>
              <w:spacing w:beforeLines="50" w:before="120" w:afterLines="50" w:after="120"/>
              <w:rPr>
                <w:rFonts w:ascii="仿宋" w:eastAsia="仿宋" w:hAnsi="仿宋" w:cs="仿宋"/>
                <w:b/>
                <w:bCs/>
                <w:kern w:val="0"/>
                <w:sz w:val="28"/>
                <w:szCs w:val="28"/>
                <w:lang w:val="zh-TW"/>
              </w:rPr>
            </w:pPr>
            <w:r>
              <w:rPr>
                <w:rFonts w:ascii="仿宋" w:eastAsia="仿宋" w:hAnsi="仿宋" w:cs="仿宋" w:hint="eastAsia"/>
                <w:b/>
                <w:bCs/>
                <w:kern w:val="0"/>
                <w:sz w:val="28"/>
                <w:szCs w:val="28"/>
                <w:lang w:val="zh-TW"/>
              </w:rPr>
              <w:t>关注方向：</w:t>
            </w:r>
          </w:p>
          <w:p w:rsidR="00C77351" w:rsidRDefault="005C1B17">
            <w:pPr>
              <w:spacing w:line="312" w:lineRule="auto"/>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hint="eastAsia"/>
                <w:kern w:val="0"/>
                <w:sz w:val="28"/>
                <w:szCs w:val="28"/>
              </w:rPr>
              <w:t>特定产品全生命周期过程中碳排</w:t>
            </w:r>
            <w:r>
              <w:rPr>
                <w:rFonts w:ascii="仿宋" w:eastAsia="仿宋" w:hAnsi="仿宋" w:cs="仿宋" w:hint="eastAsia"/>
                <w:kern w:val="0"/>
                <w:sz w:val="28"/>
                <w:szCs w:val="28"/>
              </w:rPr>
              <w:t>量的统计、测量、定价方法，如碳足迹等</w:t>
            </w:r>
          </w:p>
          <w:p w:rsidR="00C77351" w:rsidRDefault="005C1B17">
            <w:pPr>
              <w:spacing w:line="312" w:lineRule="auto"/>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特定制造行业的碳排放分析和优化技术</w:t>
            </w:r>
          </w:p>
          <w:p w:rsidR="00C77351" w:rsidRDefault="005C1B17">
            <w:pPr>
              <w:spacing w:line="312" w:lineRule="auto"/>
              <w:rPr>
                <w:rFonts w:ascii="仿宋" w:eastAsia="仿宋" w:hAnsi="仿宋" w:cs="仿宋"/>
                <w:kern w:val="0"/>
                <w:sz w:val="28"/>
                <w:szCs w:val="28"/>
              </w:rPr>
            </w:pPr>
            <w:r>
              <w:rPr>
                <w:rFonts w:ascii="仿宋" w:eastAsia="仿宋" w:hAnsi="仿宋" w:cs="仿宋" w:hint="eastAsia"/>
                <w:kern w:val="0"/>
                <w:sz w:val="28"/>
                <w:szCs w:val="28"/>
              </w:rPr>
              <w:t>3.</w:t>
            </w:r>
            <w:r>
              <w:rPr>
                <w:rFonts w:ascii="仿宋" w:eastAsia="仿宋" w:hAnsi="仿宋" w:cs="仿宋" w:hint="eastAsia"/>
                <w:kern w:val="0"/>
                <w:sz w:val="28"/>
                <w:szCs w:val="28"/>
              </w:rPr>
              <w:t>特定制造行业绿色生产制造平台技术</w:t>
            </w:r>
          </w:p>
          <w:p w:rsidR="00C77351" w:rsidRDefault="005C1B17">
            <w:pPr>
              <w:spacing w:line="312" w:lineRule="auto"/>
              <w:rPr>
                <w:rFonts w:ascii="仿宋" w:eastAsia="仿宋" w:hAnsi="仿宋" w:cs="仿宋"/>
                <w:kern w:val="0"/>
                <w:sz w:val="32"/>
                <w:szCs w:val="32"/>
              </w:rPr>
            </w:pPr>
            <w:r>
              <w:rPr>
                <w:rFonts w:ascii="仿宋" w:eastAsia="仿宋" w:hAnsi="仿宋" w:cs="仿宋" w:hint="eastAsia"/>
                <w:kern w:val="0"/>
                <w:sz w:val="28"/>
                <w:szCs w:val="28"/>
              </w:rPr>
              <w:t>4.</w:t>
            </w:r>
            <w:r>
              <w:rPr>
                <w:rFonts w:ascii="仿宋" w:eastAsia="仿宋" w:hAnsi="仿宋" w:cs="仿宋" w:hint="eastAsia"/>
                <w:kern w:val="0"/>
                <w:sz w:val="28"/>
                <w:szCs w:val="28"/>
              </w:rPr>
              <w:t>特定制造环节技术升级及其碳排放消耗对比分析</w:t>
            </w:r>
          </w:p>
        </w:tc>
      </w:tr>
    </w:tbl>
    <w:p w:rsidR="00C77351" w:rsidRDefault="005C1B17">
      <w:pPr>
        <w:jc w:val="center"/>
        <w:rPr>
          <w:rFonts w:ascii="仿宋" w:eastAsia="仿宋" w:hAnsi="仿宋" w:cs="仿宋_GB2312"/>
          <w:b/>
          <w:bCs/>
          <w:sz w:val="32"/>
          <w:szCs w:val="32"/>
        </w:rPr>
      </w:pPr>
      <w:r>
        <w:rPr>
          <w:rFonts w:ascii="仿宋" w:eastAsia="仿宋" w:hAnsi="仿宋" w:cs="仿宋_GB2312"/>
          <w:sz w:val="32"/>
          <w:szCs w:val="32"/>
        </w:rPr>
        <w:br w:type="page"/>
      </w:r>
      <w:r>
        <w:rPr>
          <w:rFonts w:ascii="仿宋" w:eastAsia="仿宋" w:hAnsi="仿宋" w:cs="仿宋_GB2312" w:hint="eastAsia"/>
          <w:b/>
          <w:bCs/>
          <w:sz w:val="32"/>
          <w:szCs w:val="32"/>
        </w:rPr>
        <w:lastRenderedPageBreak/>
        <w:t>命题</w:t>
      </w:r>
      <w:r>
        <w:rPr>
          <w:rFonts w:ascii="仿宋" w:eastAsia="仿宋" w:hAnsi="仿宋" w:cs="仿宋_GB2312" w:hint="eastAsia"/>
          <w:b/>
          <w:bCs/>
          <w:sz w:val="32"/>
          <w:szCs w:val="32"/>
        </w:rPr>
        <w:t>1</w:t>
      </w:r>
      <w:r>
        <w:rPr>
          <w:rFonts w:ascii="仿宋" w:eastAsia="仿宋" w:hAnsi="仿宋" w:cs="仿宋_GB2312"/>
          <w:b/>
          <w:bCs/>
          <w:sz w:val="32"/>
          <w:szCs w:val="32"/>
        </w:rPr>
        <w:t>8</w:t>
      </w:r>
      <w:r>
        <w:rPr>
          <w:rFonts w:ascii="仿宋" w:eastAsia="仿宋" w:hAnsi="仿宋" w:cs="仿宋_GB2312" w:hint="eastAsia"/>
          <w:b/>
          <w:bCs/>
          <w:sz w:val="32"/>
          <w:szCs w:val="32"/>
        </w:rPr>
        <w:t>（</w:t>
      </w:r>
      <w:r>
        <w:rPr>
          <w:rFonts w:ascii="仿宋" w:eastAsia="仿宋" w:hAnsi="仿宋" w:cs="仿宋_GB2312" w:hint="eastAsia"/>
          <w:b/>
          <w:bCs/>
          <w:sz w:val="32"/>
          <w:szCs w:val="32"/>
        </w:rPr>
        <w:t>赛道四：设计与制造</w:t>
      </w:r>
      <w:r>
        <w:rPr>
          <w:rFonts w:ascii="仿宋" w:eastAsia="仿宋" w:hAnsi="仿宋" w:cs="仿宋_GB2312" w:hint="eastAsia"/>
          <w:b/>
          <w:bCs/>
          <w:sz w:val="32"/>
          <w:szCs w:val="32"/>
        </w:rPr>
        <w:t>）</w:t>
      </w:r>
    </w:p>
    <w:tbl>
      <w:tblPr>
        <w:tblStyle w:val="a3"/>
        <w:tblW w:w="0" w:type="auto"/>
        <w:jc w:val="center"/>
        <w:tblLook w:val="04A0" w:firstRow="1" w:lastRow="0" w:firstColumn="1" w:lastColumn="0" w:noHBand="0" w:noVBand="1"/>
      </w:tblPr>
      <w:tblGrid>
        <w:gridCol w:w="8220"/>
      </w:tblGrid>
      <w:tr w:rsidR="00C77351">
        <w:trPr>
          <w:trHeight w:val="625"/>
          <w:jc w:val="center"/>
        </w:trPr>
        <w:tc>
          <w:tcPr>
            <w:tcW w:w="8220" w:type="dxa"/>
          </w:tcPr>
          <w:p w:rsidR="00C77351" w:rsidRDefault="005C1B17" w:rsidP="000868D7">
            <w:pPr>
              <w:snapToGrid w:val="0"/>
              <w:spacing w:beforeLines="50" w:before="120" w:afterLines="50" w:after="120"/>
              <w:rPr>
                <w:rFonts w:ascii="仿宋" w:eastAsia="仿宋" w:hAnsi="仿宋" w:cs="仿宋"/>
                <w:kern w:val="0"/>
                <w:sz w:val="32"/>
                <w:szCs w:val="32"/>
              </w:rPr>
            </w:pPr>
            <w:r>
              <w:rPr>
                <w:rFonts w:ascii="仿宋" w:eastAsia="仿宋" w:hAnsi="仿宋" w:cs="仿宋" w:hint="eastAsia"/>
                <w:b/>
                <w:bCs/>
                <w:kern w:val="0"/>
                <w:sz w:val="28"/>
                <w:szCs w:val="28"/>
              </w:rPr>
              <w:t>主题：构筑智能化产品设计制造生产线</w:t>
            </w:r>
          </w:p>
        </w:tc>
      </w:tr>
      <w:tr w:rsidR="00C77351">
        <w:trPr>
          <w:trHeight w:val="2419"/>
          <w:jc w:val="center"/>
        </w:trPr>
        <w:tc>
          <w:tcPr>
            <w:tcW w:w="8220" w:type="dxa"/>
          </w:tcPr>
          <w:p w:rsidR="00C77351" w:rsidRDefault="005C1B17" w:rsidP="000868D7">
            <w:pPr>
              <w:spacing w:beforeLines="50" w:before="120" w:afterLines="50" w:after="120"/>
              <w:rPr>
                <w:rFonts w:ascii="仿宋" w:eastAsia="仿宋" w:hAnsi="仿宋" w:cs="仿宋"/>
                <w:b/>
                <w:bCs/>
                <w:kern w:val="0"/>
                <w:sz w:val="28"/>
                <w:szCs w:val="28"/>
                <w:lang w:val="zh-TW"/>
              </w:rPr>
            </w:pPr>
            <w:r>
              <w:rPr>
                <w:rFonts w:ascii="仿宋" w:eastAsia="仿宋" w:hAnsi="仿宋" w:cs="仿宋" w:hint="eastAsia"/>
                <w:b/>
                <w:bCs/>
                <w:kern w:val="0"/>
                <w:sz w:val="28"/>
                <w:szCs w:val="28"/>
                <w:lang w:val="zh-TW"/>
              </w:rPr>
              <w:t>背景情况概述：</w:t>
            </w:r>
          </w:p>
          <w:p w:rsidR="00C77351" w:rsidRDefault="005C1B17">
            <w:pPr>
              <w:spacing w:line="312" w:lineRule="auto"/>
              <w:ind w:firstLineChars="200" w:firstLine="560"/>
              <w:rPr>
                <w:rFonts w:ascii="仿宋" w:eastAsia="仿宋" w:hAnsi="仿宋" w:cs="仿宋"/>
                <w:kern w:val="0"/>
                <w:sz w:val="28"/>
                <w:szCs w:val="28"/>
              </w:rPr>
            </w:pPr>
            <w:proofErr w:type="gramStart"/>
            <w:r>
              <w:rPr>
                <w:rFonts w:ascii="仿宋" w:eastAsia="仿宋" w:hAnsi="仿宋" w:cs="仿宋" w:hint="eastAsia"/>
                <w:kern w:val="0"/>
                <w:sz w:val="28"/>
                <w:szCs w:val="28"/>
              </w:rPr>
              <w:t>双碳达标</w:t>
            </w:r>
            <w:proofErr w:type="gramEnd"/>
            <w:r>
              <w:rPr>
                <w:rFonts w:ascii="仿宋" w:eastAsia="仿宋" w:hAnsi="仿宋" w:cs="仿宋" w:hint="eastAsia"/>
                <w:kern w:val="0"/>
                <w:sz w:val="28"/>
                <w:szCs w:val="28"/>
              </w:rPr>
              <w:t>与社会生产生活密切相关。工业社会之前人类的生产生活就是一种生态低碳的方式，工业革命导致大规模社会化大生产、同时也带来行业的细分，生活必备品的生产制造也失去了手工作坊的工匠劳作模式，如集“量体</w:t>
            </w:r>
            <w:r>
              <w:rPr>
                <w:rFonts w:ascii="仿宋" w:eastAsia="仿宋" w:hAnsi="仿宋" w:cs="仿宋" w:hint="eastAsia"/>
                <w:kern w:val="0"/>
                <w:sz w:val="28"/>
                <w:szCs w:val="28"/>
              </w:rPr>
              <w:t>-</w:t>
            </w:r>
            <w:r>
              <w:rPr>
                <w:rFonts w:ascii="仿宋" w:eastAsia="仿宋" w:hAnsi="仿宋" w:cs="仿宋" w:hint="eastAsia"/>
                <w:kern w:val="0"/>
                <w:sz w:val="28"/>
                <w:szCs w:val="28"/>
              </w:rPr>
              <w:t>打样</w:t>
            </w:r>
            <w:r>
              <w:rPr>
                <w:rFonts w:ascii="仿宋" w:eastAsia="仿宋" w:hAnsi="仿宋" w:cs="仿宋" w:hint="eastAsia"/>
                <w:kern w:val="0"/>
                <w:sz w:val="28"/>
                <w:szCs w:val="28"/>
              </w:rPr>
              <w:t>-</w:t>
            </w:r>
            <w:r>
              <w:rPr>
                <w:rFonts w:ascii="仿宋" w:eastAsia="仿宋" w:hAnsi="仿宋" w:cs="仿宋" w:hint="eastAsia"/>
                <w:kern w:val="0"/>
                <w:sz w:val="28"/>
                <w:szCs w:val="28"/>
              </w:rPr>
              <w:t>制作”为一体的裁缝制衣，变成了“服装设计</w:t>
            </w:r>
            <w:r>
              <w:rPr>
                <w:rFonts w:ascii="仿宋" w:eastAsia="仿宋" w:hAnsi="仿宋" w:cs="仿宋" w:hint="eastAsia"/>
                <w:kern w:val="0"/>
                <w:sz w:val="28"/>
                <w:szCs w:val="28"/>
              </w:rPr>
              <w:t>-</w:t>
            </w:r>
            <w:r>
              <w:rPr>
                <w:rFonts w:ascii="仿宋" w:eastAsia="仿宋" w:hAnsi="仿宋" w:cs="仿宋" w:hint="eastAsia"/>
                <w:kern w:val="0"/>
                <w:sz w:val="28"/>
                <w:szCs w:val="28"/>
              </w:rPr>
              <w:t>批量加工”的服装生产方式；“根据需求</w:t>
            </w:r>
            <w:r>
              <w:rPr>
                <w:rFonts w:ascii="仿宋" w:eastAsia="仿宋" w:hAnsi="仿宋" w:cs="仿宋" w:hint="eastAsia"/>
                <w:kern w:val="0"/>
                <w:sz w:val="28"/>
                <w:szCs w:val="28"/>
              </w:rPr>
              <w:t>-</w:t>
            </w:r>
            <w:r>
              <w:rPr>
                <w:rFonts w:ascii="仿宋" w:eastAsia="仿宋" w:hAnsi="仿宋" w:cs="仿宋" w:hint="eastAsia"/>
                <w:kern w:val="0"/>
                <w:sz w:val="28"/>
                <w:szCs w:val="28"/>
              </w:rPr>
              <w:t>就地取材</w:t>
            </w:r>
            <w:r>
              <w:rPr>
                <w:rFonts w:ascii="仿宋" w:eastAsia="仿宋" w:hAnsi="仿宋" w:cs="仿宋" w:hint="eastAsia"/>
                <w:kern w:val="0"/>
                <w:sz w:val="28"/>
                <w:szCs w:val="28"/>
              </w:rPr>
              <w:t>-</w:t>
            </w:r>
            <w:r>
              <w:rPr>
                <w:rFonts w:ascii="仿宋" w:eastAsia="仿宋" w:hAnsi="仿宋" w:cs="仿宋" w:hint="eastAsia"/>
                <w:kern w:val="0"/>
                <w:sz w:val="28"/>
                <w:szCs w:val="28"/>
              </w:rPr>
              <w:t>特色木工细活”的家具制作过程，变成了“家具设计</w:t>
            </w:r>
            <w:r>
              <w:rPr>
                <w:rFonts w:ascii="仿宋" w:eastAsia="仿宋" w:hAnsi="仿宋" w:cs="仿宋" w:hint="eastAsia"/>
                <w:kern w:val="0"/>
                <w:sz w:val="28"/>
                <w:szCs w:val="28"/>
              </w:rPr>
              <w:t>-</w:t>
            </w:r>
            <w:r>
              <w:rPr>
                <w:rFonts w:ascii="仿宋" w:eastAsia="仿宋" w:hAnsi="仿宋" w:cs="仿宋" w:hint="eastAsia"/>
                <w:kern w:val="0"/>
                <w:sz w:val="28"/>
                <w:szCs w:val="28"/>
              </w:rPr>
              <w:t>部件批量定制</w:t>
            </w:r>
            <w:r>
              <w:rPr>
                <w:rFonts w:ascii="仿宋" w:eastAsia="仿宋" w:hAnsi="仿宋" w:cs="仿宋" w:hint="eastAsia"/>
                <w:kern w:val="0"/>
                <w:sz w:val="28"/>
                <w:szCs w:val="28"/>
              </w:rPr>
              <w:t>-</w:t>
            </w:r>
            <w:r>
              <w:rPr>
                <w:rFonts w:ascii="仿宋" w:eastAsia="仿宋" w:hAnsi="仿宋" w:cs="仿宋" w:hint="eastAsia"/>
                <w:kern w:val="0"/>
                <w:sz w:val="28"/>
                <w:szCs w:val="28"/>
              </w:rPr>
              <w:t>集合装配”的家具生产工业；“因地制宜</w:t>
            </w:r>
            <w:r>
              <w:rPr>
                <w:rFonts w:ascii="仿宋" w:eastAsia="仿宋" w:hAnsi="仿宋" w:cs="仿宋" w:hint="eastAsia"/>
                <w:kern w:val="0"/>
                <w:sz w:val="28"/>
                <w:szCs w:val="28"/>
              </w:rPr>
              <w:t>-</w:t>
            </w:r>
            <w:r>
              <w:rPr>
                <w:rFonts w:ascii="仿宋" w:eastAsia="仿宋" w:hAnsi="仿宋" w:cs="仿宋" w:hint="eastAsia"/>
                <w:kern w:val="0"/>
                <w:sz w:val="28"/>
                <w:szCs w:val="28"/>
              </w:rPr>
              <w:t>因材就用</w:t>
            </w:r>
            <w:r>
              <w:rPr>
                <w:rFonts w:ascii="仿宋" w:eastAsia="仿宋" w:hAnsi="仿宋" w:cs="仿宋" w:hint="eastAsia"/>
                <w:kern w:val="0"/>
                <w:sz w:val="28"/>
                <w:szCs w:val="28"/>
              </w:rPr>
              <w:t>-</w:t>
            </w:r>
            <w:r>
              <w:rPr>
                <w:rFonts w:ascii="仿宋" w:eastAsia="仿宋" w:hAnsi="仿宋" w:cs="仿宋" w:hint="eastAsia"/>
                <w:kern w:val="0"/>
                <w:sz w:val="28"/>
                <w:szCs w:val="28"/>
              </w:rPr>
              <w:t>工匠砌筑</w:t>
            </w:r>
            <w:r>
              <w:rPr>
                <w:rFonts w:ascii="仿宋" w:eastAsia="仿宋" w:hAnsi="仿宋" w:cs="仿宋" w:hint="eastAsia"/>
                <w:kern w:val="0"/>
                <w:sz w:val="28"/>
                <w:szCs w:val="28"/>
              </w:rPr>
              <w:t>-</w:t>
            </w:r>
            <w:r>
              <w:rPr>
                <w:rFonts w:ascii="仿宋" w:eastAsia="仿宋" w:hAnsi="仿宋" w:cs="仿宋" w:hint="eastAsia"/>
                <w:kern w:val="0"/>
                <w:sz w:val="28"/>
                <w:szCs w:val="28"/>
              </w:rPr>
              <w:t>自然装饰”的自主建房途径，变成了“专业设计师设计</w:t>
            </w:r>
            <w:r>
              <w:rPr>
                <w:rFonts w:ascii="仿宋" w:eastAsia="仿宋" w:hAnsi="仿宋" w:cs="仿宋" w:hint="eastAsia"/>
                <w:kern w:val="0"/>
                <w:sz w:val="28"/>
                <w:szCs w:val="28"/>
              </w:rPr>
              <w:t>-</w:t>
            </w:r>
            <w:r>
              <w:rPr>
                <w:rFonts w:ascii="仿宋" w:eastAsia="仿宋" w:hAnsi="仿宋" w:cs="仿宋" w:hint="eastAsia"/>
                <w:kern w:val="0"/>
                <w:sz w:val="28"/>
                <w:szCs w:val="28"/>
              </w:rPr>
              <w:t>工厂构件加工</w:t>
            </w:r>
            <w:r>
              <w:rPr>
                <w:rFonts w:ascii="仿宋" w:eastAsia="仿宋" w:hAnsi="仿宋" w:cs="仿宋" w:hint="eastAsia"/>
                <w:kern w:val="0"/>
                <w:sz w:val="28"/>
                <w:szCs w:val="28"/>
              </w:rPr>
              <w:t>-</w:t>
            </w:r>
            <w:r>
              <w:rPr>
                <w:rFonts w:ascii="仿宋" w:eastAsia="仿宋" w:hAnsi="仿宋" w:cs="仿宋" w:hint="eastAsia"/>
                <w:kern w:val="0"/>
                <w:sz w:val="28"/>
                <w:szCs w:val="28"/>
              </w:rPr>
              <w:t>施工队现场施工”的大规模房屋建造工业。因此也带来了巨量能耗、环境污染、破坏生态、不可持续等等问题痼疾，当人类反思，如今渴望回归之前生态低碳的生产生活状态。</w:t>
            </w:r>
          </w:p>
          <w:p w:rsidR="00C77351" w:rsidRDefault="005C1B17">
            <w:pPr>
              <w:spacing w:line="312"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新科学新技术的突飞猛进正在推动人类步入智能社会，智能技术有可能使人类重返通过“人力”来满足生产生活需求的社会，当然，这个人力</w:t>
            </w:r>
            <w:r>
              <w:rPr>
                <w:rFonts w:ascii="仿宋" w:eastAsia="仿宋" w:hAnsi="仿宋" w:cs="仿宋" w:hint="eastAsia"/>
                <w:kern w:val="0"/>
                <w:sz w:val="28"/>
                <w:szCs w:val="28"/>
              </w:rPr>
              <w:t>是机器人的力量，智能系统及智能机器将彻底解放人类，它们将替代人类进行高效节能、精致高质、低碳环保的生产制造，人们又可以回到生态低碳的</w:t>
            </w:r>
            <w:proofErr w:type="gramStart"/>
            <w:r>
              <w:rPr>
                <w:rFonts w:ascii="仿宋" w:eastAsia="仿宋" w:hAnsi="仿宋" w:cs="仿宋" w:hint="eastAsia"/>
                <w:kern w:val="0"/>
                <w:sz w:val="28"/>
                <w:szCs w:val="28"/>
              </w:rPr>
              <w:t>慢生活</w:t>
            </w:r>
            <w:proofErr w:type="gramEnd"/>
            <w:r>
              <w:rPr>
                <w:rFonts w:ascii="仿宋" w:eastAsia="仿宋" w:hAnsi="仿宋" w:cs="仿宋" w:hint="eastAsia"/>
                <w:kern w:val="0"/>
                <w:sz w:val="28"/>
                <w:szCs w:val="28"/>
              </w:rPr>
              <w:t>境地。这样，社会生产及社会生活将彻底结束高排放高耗能的时代，最终</w:t>
            </w:r>
            <w:proofErr w:type="gramStart"/>
            <w:r>
              <w:rPr>
                <w:rFonts w:ascii="仿宋" w:eastAsia="仿宋" w:hAnsi="仿宋" w:cs="仿宋" w:hint="eastAsia"/>
                <w:kern w:val="0"/>
                <w:sz w:val="28"/>
                <w:szCs w:val="28"/>
              </w:rPr>
              <w:t>实现双碳达标</w:t>
            </w:r>
            <w:proofErr w:type="gramEnd"/>
            <w:r>
              <w:rPr>
                <w:rFonts w:ascii="仿宋" w:eastAsia="仿宋" w:hAnsi="仿宋" w:cs="仿宋" w:hint="eastAsia"/>
                <w:kern w:val="0"/>
                <w:sz w:val="28"/>
                <w:szCs w:val="28"/>
              </w:rPr>
              <w:t>。</w:t>
            </w:r>
          </w:p>
          <w:p w:rsidR="00C77351" w:rsidRDefault="005C1B17">
            <w:pPr>
              <w:spacing w:line="312" w:lineRule="auto"/>
              <w:ind w:firstLineChars="200" w:firstLine="560"/>
              <w:rPr>
                <w:rFonts w:ascii="仿宋" w:eastAsia="仿宋" w:hAnsi="仿宋" w:cs="仿宋"/>
                <w:kern w:val="0"/>
                <w:sz w:val="32"/>
                <w:szCs w:val="32"/>
              </w:rPr>
            </w:pPr>
            <w:r>
              <w:rPr>
                <w:rFonts w:ascii="仿宋" w:eastAsia="仿宋" w:hAnsi="仿宋" w:cs="仿宋" w:hint="eastAsia"/>
                <w:kern w:val="0"/>
                <w:sz w:val="28"/>
                <w:szCs w:val="28"/>
              </w:rPr>
              <w:t>为此，本</w:t>
            </w:r>
            <w:r>
              <w:rPr>
                <w:rFonts w:ascii="仿宋" w:eastAsia="仿宋" w:hAnsi="仿宋" w:cs="仿宋" w:hint="eastAsia"/>
                <w:kern w:val="0"/>
                <w:sz w:val="28"/>
                <w:szCs w:val="28"/>
              </w:rPr>
              <w:t>赛题</w:t>
            </w:r>
            <w:r>
              <w:rPr>
                <w:rFonts w:ascii="仿宋" w:eastAsia="仿宋" w:hAnsi="仿宋" w:cs="仿宋" w:hint="eastAsia"/>
                <w:kern w:val="0"/>
                <w:sz w:val="28"/>
                <w:szCs w:val="28"/>
              </w:rPr>
              <w:t>要求参赛者提交建设性方案，构筑智能化产品设计制造生产线，为即将到来的智能化生产生活社会进行积极的准备。参赛者可以从衣食住行任</w:t>
            </w:r>
            <w:proofErr w:type="gramStart"/>
            <w:r>
              <w:rPr>
                <w:rFonts w:ascii="仿宋" w:eastAsia="仿宋" w:hAnsi="仿宋" w:cs="仿宋" w:hint="eastAsia"/>
                <w:kern w:val="0"/>
                <w:sz w:val="28"/>
                <w:szCs w:val="28"/>
              </w:rPr>
              <w:t>一</w:t>
            </w:r>
            <w:proofErr w:type="gramEnd"/>
            <w:r>
              <w:rPr>
                <w:rFonts w:ascii="仿宋" w:eastAsia="仿宋" w:hAnsi="仿宋" w:cs="仿宋" w:hint="eastAsia"/>
                <w:kern w:val="0"/>
                <w:sz w:val="28"/>
                <w:szCs w:val="28"/>
              </w:rPr>
              <w:t>行业出发，构想一条产品生产线，它应该基于智能技术、应该是某一</w:t>
            </w:r>
            <w:r>
              <w:rPr>
                <w:rFonts w:ascii="仿宋" w:eastAsia="仿宋" w:hAnsi="仿宋" w:cs="仿宋" w:hint="eastAsia"/>
                <w:kern w:val="0"/>
                <w:sz w:val="28"/>
                <w:szCs w:val="28"/>
              </w:rPr>
              <w:t>生活必需品</w:t>
            </w:r>
            <w:r>
              <w:rPr>
                <w:rFonts w:ascii="仿宋" w:eastAsia="仿宋" w:hAnsi="仿宋" w:cs="仿宋" w:hint="eastAsia"/>
                <w:kern w:val="0"/>
                <w:sz w:val="28"/>
                <w:szCs w:val="28"/>
              </w:rPr>
              <w:t>的设计制造全过程集约型生产线，它是一种新型的社会生产组织方式，是一种高效节能、生态环保</w:t>
            </w:r>
            <w:r>
              <w:rPr>
                <w:rFonts w:ascii="仿宋" w:eastAsia="仿宋" w:hAnsi="仿宋" w:cs="仿宋" w:hint="eastAsia"/>
                <w:kern w:val="0"/>
                <w:sz w:val="28"/>
                <w:szCs w:val="28"/>
              </w:rPr>
              <w:t>的产品设计制造或设计建造工艺模式</w:t>
            </w:r>
            <w:r>
              <w:rPr>
                <w:rFonts w:ascii="仿宋" w:eastAsia="仿宋" w:hAnsi="仿宋" w:cs="仿宋" w:hint="eastAsia"/>
                <w:kern w:val="0"/>
                <w:sz w:val="28"/>
                <w:szCs w:val="28"/>
              </w:rPr>
              <w:t>（</w:t>
            </w:r>
            <w:r>
              <w:rPr>
                <w:rFonts w:ascii="仿宋" w:eastAsia="仿宋" w:hAnsi="仿宋" w:cs="仿宋" w:hint="eastAsia"/>
                <w:kern w:val="0"/>
                <w:sz w:val="28"/>
                <w:szCs w:val="28"/>
              </w:rPr>
              <w:t>设计需结合节能减排量化分析</w:t>
            </w:r>
            <w:r>
              <w:rPr>
                <w:rFonts w:ascii="仿宋" w:eastAsia="仿宋" w:hAnsi="仿宋" w:cs="仿宋" w:hint="eastAsia"/>
                <w:kern w:val="0"/>
                <w:sz w:val="28"/>
                <w:szCs w:val="28"/>
              </w:rPr>
              <w:t>）</w:t>
            </w:r>
            <w:r>
              <w:rPr>
                <w:rFonts w:ascii="仿宋" w:eastAsia="仿宋" w:hAnsi="仿宋" w:cs="仿宋" w:hint="eastAsia"/>
                <w:kern w:val="0"/>
                <w:sz w:val="28"/>
                <w:szCs w:val="28"/>
              </w:rPr>
              <w:t>。</w:t>
            </w:r>
          </w:p>
        </w:tc>
      </w:tr>
    </w:tbl>
    <w:p w:rsidR="00C77351" w:rsidRDefault="00C77351">
      <w:pPr>
        <w:widowControl/>
        <w:jc w:val="left"/>
        <w:rPr>
          <w:rFonts w:ascii="仿宋" w:eastAsia="仿宋" w:hAnsi="仿宋" w:cs="仿宋_GB2312"/>
          <w:sz w:val="32"/>
          <w:szCs w:val="32"/>
        </w:rPr>
      </w:pPr>
    </w:p>
    <w:p w:rsidR="00C77351" w:rsidRDefault="005C1B17">
      <w:pPr>
        <w:widowControl/>
        <w:jc w:val="left"/>
        <w:rPr>
          <w:rFonts w:ascii="仿宋_GB2312" w:eastAsia="仿宋_GB2312" w:hAnsi="仿宋_GB2312" w:cs="仿宋_GB2312"/>
          <w:b/>
          <w:bCs/>
          <w:sz w:val="36"/>
          <w:szCs w:val="36"/>
        </w:rPr>
      </w:pPr>
      <w:r>
        <w:rPr>
          <w:rFonts w:ascii="仿宋_GB2312" w:eastAsia="仿宋_GB2312" w:hAnsi="仿宋_GB2312" w:cs="仿宋_GB2312"/>
          <w:b/>
          <w:bCs/>
          <w:sz w:val="36"/>
          <w:szCs w:val="36"/>
        </w:rPr>
        <w:br w:type="page"/>
      </w:r>
    </w:p>
    <w:p w:rsidR="00C77351" w:rsidRDefault="005C1B17">
      <w:pPr>
        <w:snapToGrid w:val="0"/>
        <w:spacing w:beforeLines="50" w:before="120" w:afterLines="50" w:after="120" w:line="500" w:lineRule="exact"/>
        <w:jc w:val="center"/>
        <w:rPr>
          <w:rFonts w:ascii="仿宋_GB2312" w:eastAsia="仿宋_GB2312" w:hAnsi="仿宋_GB2312" w:cs="仿宋_GB2312"/>
          <w:b/>
          <w:bCs/>
          <w:sz w:val="36"/>
          <w:szCs w:val="36"/>
        </w:rPr>
      </w:pPr>
      <w:bookmarkStart w:id="3" w:name="_Hlk137116890"/>
      <w:r>
        <w:rPr>
          <w:rFonts w:ascii="仿宋" w:eastAsia="仿宋" w:hAnsi="仿宋" w:cs="仿宋_GB2312" w:hint="eastAsia"/>
          <w:b/>
          <w:bCs/>
          <w:sz w:val="32"/>
          <w:szCs w:val="32"/>
        </w:rPr>
        <w:lastRenderedPageBreak/>
        <w:t>命题</w:t>
      </w:r>
      <w:r>
        <w:rPr>
          <w:rFonts w:ascii="仿宋" w:eastAsia="仿宋" w:hAnsi="仿宋" w:cs="仿宋_GB2312" w:hint="eastAsia"/>
          <w:b/>
          <w:bCs/>
          <w:sz w:val="32"/>
          <w:szCs w:val="32"/>
        </w:rPr>
        <w:t>1</w:t>
      </w:r>
      <w:r>
        <w:rPr>
          <w:rFonts w:ascii="仿宋" w:eastAsia="仿宋" w:hAnsi="仿宋" w:cs="仿宋_GB2312"/>
          <w:b/>
          <w:bCs/>
          <w:sz w:val="32"/>
          <w:szCs w:val="32"/>
        </w:rPr>
        <w:t>9</w:t>
      </w:r>
      <w:r>
        <w:rPr>
          <w:rFonts w:ascii="仿宋" w:eastAsia="仿宋" w:hAnsi="仿宋" w:cs="仿宋_GB2312" w:hint="eastAsia"/>
          <w:b/>
          <w:bCs/>
          <w:sz w:val="32"/>
          <w:szCs w:val="32"/>
        </w:rPr>
        <w:t>（</w:t>
      </w:r>
      <w:r>
        <w:rPr>
          <w:rFonts w:ascii="仿宋" w:eastAsia="仿宋" w:hAnsi="仿宋" w:cs="仿宋_GB2312" w:hint="eastAsia"/>
          <w:b/>
          <w:bCs/>
          <w:sz w:val="32"/>
          <w:szCs w:val="32"/>
        </w:rPr>
        <w:t>赛道四：设计与制造</w:t>
      </w:r>
      <w:r>
        <w:rPr>
          <w:rFonts w:ascii="仿宋" w:eastAsia="仿宋" w:hAnsi="仿宋" w:cs="仿宋_GB2312" w:hint="eastAsia"/>
          <w:b/>
          <w:bCs/>
          <w:sz w:val="32"/>
          <w:szCs w:val="32"/>
        </w:rPr>
        <w:t>）</w:t>
      </w:r>
    </w:p>
    <w:tbl>
      <w:tblPr>
        <w:tblStyle w:val="a3"/>
        <w:tblW w:w="0" w:type="auto"/>
        <w:jc w:val="center"/>
        <w:tblLook w:val="04A0" w:firstRow="1" w:lastRow="0" w:firstColumn="1" w:lastColumn="0" w:noHBand="0" w:noVBand="1"/>
      </w:tblPr>
      <w:tblGrid>
        <w:gridCol w:w="8220"/>
      </w:tblGrid>
      <w:tr w:rsidR="00C77351">
        <w:trPr>
          <w:trHeight w:val="625"/>
          <w:jc w:val="center"/>
        </w:trPr>
        <w:tc>
          <w:tcPr>
            <w:tcW w:w="8220" w:type="dxa"/>
          </w:tcPr>
          <w:p w:rsidR="00C77351" w:rsidRDefault="005C1B17" w:rsidP="000868D7">
            <w:pPr>
              <w:snapToGrid w:val="0"/>
              <w:spacing w:beforeLines="50" w:before="120" w:afterLines="50" w:after="120"/>
              <w:rPr>
                <w:rFonts w:ascii="仿宋" w:eastAsia="仿宋" w:hAnsi="仿宋" w:cs="宋体"/>
                <w:b/>
                <w:bCs/>
                <w:kern w:val="0"/>
                <w:sz w:val="28"/>
                <w:szCs w:val="28"/>
              </w:rPr>
            </w:pPr>
            <w:r>
              <w:rPr>
                <w:rFonts w:ascii="仿宋" w:eastAsia="仿宋" w:hAnsi="仿宋" w:cs="仿宋" w:hint="eastAsia"/>
                <w:b/>
                <w:bCs/>
                <w:kern w:val="0"/>
                <w:sz w:val="28"/>
                <w:szCs w:val="28"/>
              </w:rPr>
              <w:t>主题：</w:t>
            </w:r>
            <w:bookmarkStart w:id="4" w:name="_Hlk137217351"/>
            <w:r>
              <w:rPr>
                <w:rFonts w:ascii="仿宋" w:eastAsia="仿宋" w:hAnsi="仿宋" w:cs="仿宋" w:hint="eastAsia"/>
                <w:b/>
                <w:bCs/>
                <w:kern w:val="0"/>
                <w:sz w:val="28"/>
                <w:szCs w:val="28"/>
              </w:rPr>
              <w:t>面向制冷系统节能低碳的新型装备设计与开发</w:t>
            </w:r>
            <w:bookmarkEnd w:id="4"/>
          </w:p>
        </w:tc>
      </w:tr>
      <w:tr w:rsidR="00C77351">
        <w:trPr>
          <w:trHeight w:val="7711"/>
          <w:jc w:val="center"/>
        </w:trPr>
        <w:tc>
          <w:tcPr>
            <w:tcW w:w="8220" w:type="dxa"/>
          </w:tcPr>
          <w:p w:rsidR="00C77351" w:rsidRDefault="005C1B17" w:rsidP="000868D7">
            <w:pPr>
              <w:spacing w:beforeLines="50" w:before="120" w:afterLines="50" w:after="120"/>
              <w:rPr>
                <w:rFonts w:ascii="仿宋" w:eastAsia="仿宋" w:hAnsi="仿宋" w:cs="仿宋"/>
                <w:b/>
                <w:bCs/>
                <w:kern w:val="0"/>
                <w:sz w:val="28"/>
                <w:szCs w:val="28"/>
                <w:lang w:val="zh-TW"/>
              </w:rPr>
            </w:pPr>
            <w:r>
              <w:rPr>
                <w:rFonts w:ascii="仿宋" w:eastAsia="仿宋" w:hAnsi="仿宋" w:cs="仿宋" w:hint="eastAsia"/>
                <w:b/>
                <w:bCs/>
                <w:kern w:val="0"/>
                <w:sz w:val="28"/>
                <w:szCs w:val="28"/>
                <w:lang w:val="zh-TW"/>
              </w:rPr>
              <w:t>背景情况概述</w:t>
            </w:r>
            <w:r>
              <w:rPr>
                <w:rFonts w:ascii="仿宋" w:eastAsia="仿宋" w:hAnsi="仿宋" w:cs="仿宋" w:hint="eastAsia"/>
                <w:b/>
                <w:bCs/>
                <w:kern w:val="0"/>
                <w:sz w:val="28"/>
                <w:szCs w:val="28"/>
                <w:lang w:val="zh-TW"/>
              </w:rPr>
              <w:t>：</w:t>
            </w:r>
          </w:p>
          <w:p w:rsidR="00C77351" w:rsidRDefault="005C1B17">
            <w:pPr>
              <w:spacing w:line="312"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建筑碳排放来源统计显示，暖通空调系统能耗占建筑总能耗的</w:t>
            </w:r>
            <w:r>
              <w:rPr>
                <w:rFonts w:ascii="仿宋" w:eastAsia="仿宋" w:hAnsi="仿宋" w:cs="仿宋" w:hint="eastAsia"/>
                <w:kern w:val="0"/>
                <w:sz w:val="28"/>
                <w:szCs w:val="28"/>
              </w:rPr>
              <w:t>50</w:t>
            </w:r>
            <w:r>
              <w:rPr>
                <w:rFonts w:ascii="仿宋" w:eastAsia="仿宋" w:hAnsi="仿宋" w:cs="仿宋" w:hint="eastAsia"/>
                <w:kern w:val="0"/>
                <w:sz w:val="28"/>
                <w:szCs w:val="28"/>
              </w:rPr>
              <w:t>％以上，约占社会总能耗</w:t>
            </w:r>
            <w:r>
              <w:rPr>
                <w:rFonts w:ascii="仿宋" w:eastAsia="仿宋" w:hAnsi="仿宋" w:cs="仿宋" w:hint="eastAsia"/>
                <w:kern w:val="0"/>
                <w:sz w:val="28"/>
                <w:szCs w:val="28"/>
              </w:rPr>
              <w:t>20</w:t>
            </w:r>
            <w:r>
              <w:rPr>
                <w:rFonts w:ascii="仿宋" w:eastAsia="仿宋" w:hAnsi="仿宋" w:cs="仿宋" w:hint="eastAsia"/>
                <w:kern w:val="0"/>
                <w:sz w:val="28"/>
                <w:szCs w:val="28"/>
              </w:rPr>
              <w:t>％以上，制冷行业的发展与空调的大面积应用造成的整体能耗水平也在不断提高，实现制冷空调行业</w:t>
            </w:r>
            <w:proofErr w:type="gramStart"/>
            <w:r>
              <w:rPr>
                <w:rFonts w:ascii="仿宋" w:eastAsia="仿宋" w:hAnsi="仿宋" w:cs="仿宋" w:hint="eastAsia"/>
                <w:kern w:val="0"/>
                <w:sz w:val="28"/>
                <w:szCs w:val="28"/>
              </w:rPr>
              <w:t>的碳达峰</w:t>
            </w:r>
            <w:proofErr w:type="gramEnd"/>
            <w:r>
              <w:rPr>
                <w:rFonts w:ascii="仿宋" w:eastAsia="仿宋" w:hAnsi="仿宋" w:cs="仿宋" w:hint="eastAsia"/>
                <w:kern w:val="0"/>
                <w:sz w:val="28"/>
                <w:szCs w:val="28"/>
              </w:rPr>
              <w:t>乃至碳中和面临巨大挑战，同时，从整个行业生命周期的角度去分析</w:t>
            </w:r>
            <w:proofErr w:type="gramStart"/>
            <w:r>
              <w:rPr>
                <w:rFonts w:ascii="仿宋" w:eastAsia="仿宋" w:hAnsi="仿宋" w:cs="仿宋" w:hint="eastAsia"/>
                <w:kern w:val="0"/>
                <w:sz w:val="28"/>
                <w:szCs w:val="28"/>
              </w:rPr>
              <w:t>减碳过程</w:t>
            </w:r>
            <w:proofErr w:type="gramEnd"/>
            <w:r>
              <w:rPr>
                <w:rFonts w:ascii="仿宋" w:eastAsia="仿宋" w:hAnsi="仿宋" w:cs="仿宋" w:hint="eastAsia"/>
                <w:kern w:val="0"/>
                <w:sz w:val="28"/>
                <w:szCs w:val="28"/>
              </w:rPr>
              <w:t>也至关重要。</w:t>
            </w:r>
          </w:p>
          <w:p w:rsidR="00C77351" w:rsidRDefault="005C1B17">
            <w:pPr>
              <w:spacing w:line="312"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大幅度提升产品和系统能效，是多年来制冷行业重点开展的节能工作之一。制冷空调设备常见的换热部件包括蒸发器、冷凝器、过冷器、中间换热器等，换热设备的传热特性对制冷空调设备的整机性能具有重要的影响。通过传热机理及强化传热的研究，开发高效、紧凑、重量轻、可靠性高、经济性好的新型换热器、实现制冷剂的绿色替代，以及提升制冷系统实际运行能效是当前制冷行业围绕“双碳”目标开展研究的重点工作。</w:t>
            </w:r>
          </w:p>
          <w:p w:rsidR="00C77351" w:rsidRDefault="005C1B17">
            <w:pPr>
              <w:spacing w:line="312" w:lineRule="auto"/>
              <w:ind w:firstLineChars="200" w:firstLine="560"/>
              <w:rPr>
                <w:rFonts w:ascii="仿宋" w:eastAsia="仿宋" w:hAnsi="仿宋" w:cs="宋体"/>
                <w:kern w:val="0"/>
                <w:sz w:val="32"/>
                <w:szCs w:val="32"/>
              </w:rPr>
            </w:pPr>
            <w:r>
              <w:rPr>
                <w:rFonts w:ascii="仿宋" w:eastAsia="仿宋" w:hAnsi="仿宋" w:cs="仿宋" w:hint="eastAsia"/>
                <w:kern w:val="0"/>
                <w:sz w:val="28"/>
                <w:szCs w:val="28"/>
              </w:rPr>
              <w:t>拟通过本主题，合众之力，结合材料创新与节能科技，探讨制冷空调行业节能减排、助力“碳中和”的发展路线，推动行业低能耗和低碳技术的发展。</w:t>
            </w:r>
          </w:p>
        </w:tc>
      </w:tr>
      <w:tr w:rsidR="00C77351">
        <w:trPr>
          <w:trHeight w:val="1936"/>
          <w:jc w:val="center"/>
        </w:trPr>
        <w:tc>
          <w:tcPr>
            <w:tcW w:w="8220" w:type="dxa"/>
          </w:tcPr>
          <w:p w:rsidR="00C77351" w:rsidRDefault="005C1B17" w:rsidP="000868D7">
            <w:pPr>
              <w:spacing w:beforeLines="50" w:before="120" w:afterLines="50" w:after="120"/>
              <w:rPr>
                <w:rFonts w:ascii="仿宋" w:eastAsia="仿宋" w:hAnsi="仿宋" w:cs="仿宋"/>
                <w:b/>
                <w:bCs/>
                <w:kern w:val="0"/>
                <w:sz w:val="28"/>
                <w:szCs w:val="28"/>
                <w:lang w:val="zh-TW" w:eastAsia="zh-TW"/>
              </w:rPr>
            </w:pPr>
            <w:r>
              <w:rPr>
                <w:rFonts w:ascii="仿宋" w:eastAsia="仿宋" w:hAnsi="仿宋" w:cs="仿宋" w:hint="eastAsia"/>
                <w:b/>
                <w:bCs/>
                <w:kern w:val="0"/>
                <w:sz w:val="28"/>
                <w:szCs w:val="28"/>
                <w:lang w:val="zh-TW" w:eastAsia="zh-TW"/>
              </w:rPr>
              <w:t>关注</w:t>
            </w:r>
            <w:r>
              <w:rPr>
                <w:rFonts w:ascii="仿宋" w:eastAsia="仿宋" w:hAnsi="仿宋" w:cs="仿宋" w:hint="eastAsia"/>
                <w:b/>
                <w:bCs/>
                <w:kern w:val="0"/>
                <w:sz w:val="28"/>
                <w:szCs w:val="28"/>
                <w:lang w:val="zh-TW"/>
              </w:rPr>
              <w:t>方向</w:t>
            </w:r>
            <w:r>
              <w:rPr>
                <w:rFonts w:ascii="仿宋" w:eastAsia="仿宋" w:hAnsi="仿宋" w:cs="仿宋" w:hint="eastAsia"/>
                <w:b/>
                <w:bCs/>
                <w:kern w:val="0"/>
                <w:sz w:val="28"/>
                <w:szCs w:val="28"/>
                <w:lang w:val="zh-TW" w:eastAsia="zh-TW"/>
              </w:rPr>
              <w:t>：</w:t>
            </w:r>
          </w:p>
          <w:p w:rsidR="00C77351" w:rsidRDefault="005C1B17">
            <w:pPr>
              <w:spacing w:line="312" w:lineRule="auto"/>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hint="eastAsia"/>
                <w:kern w:val="0"/>
                <w:sz w:val="28"/>
                <w:szCs w:val="28"/>
              </w:rPr>
              <w:t>高效冷凝器</w:t>
            </w:r>
            <w:r>
              <w:rPr>
                <w:rFonts w:ascii="仿宋" w:eastAsia="仿宋" w:hAnsi="仿宋" w:cs="仿宋" w:hint="eastAsia"/>
                <w:kern w:val="0"/>
                <w:sz w:val="28"/>
                <w:szCs w:val="28"/>
              </w:rPr>
              <w:t>/</w:t>
            </w:r>
            <w:r>
              <w:rPr>
                <w:rFonts w:ascii="仿宋" w:eastAsia="仿宋" w:hAnsi="仿宋" w:cs="仿宋" w:hint="eastAsia"/>
                <w:kern w:val="0"/>
                <w:sz w:val="28"/>
                <w:szCs w:val="28"/>
              </w:rPr>
              <w:t>蒸发器设计与研发</w:t>
            </w:r>
          </w:p>
          <w:p w:rsidR="00C77351" w:rsidRDefault="005C1B17">
            <w:pPr>
              <w:spacing w:line="312" w:lineRule="auto"/>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新型绿色工质的研发与应用</w:t>
            </w:r>
          </w:p>
          <w:p w:rsidR="00C77351" w:rsidRDefault="005C1B17">
            <w:pPr>
              <w:spacing w:line="312" w:lineRule="auto"/>
              <w:rPr>
                <w:rFonts w:ascii="仿宋" w:eastAsia="仿宋" w:hAnsi="仿宋" w:cs="宋体"/>
                <w:bCs/>
                <w:kern w:val="0"/>
                <w:sz w:val="32"/>
                <w:szCs w:val="32"/>
              </w:rPr>
            </w:pPr>
            <w:r>
              <w:rPr>
                <w:rFonts w:ascii="仿宋" w:eastAsia="仿宋" w:hAnsi="仿宋" w:cs="仿宋" w:hint="eastAsia"/>
                <w:kern w:val="0"/>
                <w:sz w:val="28"/>
                <w:szCs w:val="28"/>
              </w:rPr>
              <w:t>3.</w:t>
            </w:r>
            <w:r>
              <w:rPr>
                <w:rFonts w:ascii="仿宋" w:eastAsia="仿宋" w:hAnsi="仿宋" w:cs="仿宋" w:hint="eastAsia"/>
                <w:kern w:val="0"/>
                <w:sz w:val="28"/>
                <w:szCs w:val="28"/>
              </w:rPr>
              <w:t>制冷系统节能低碳优化设计及能效提升</w:t>
            </w:r>
          </w:p>
        </w:tc>
      </w:tr>
      <w:bookmarkEnd w:id="3"/>
    </w:tbl>
    <w:p w:rsidR="00C77351" w:rsidRDefault="00C77351"/>
    <w:p w:rsidR="00C77351" w:rsidRDefault="005C1B17">
      <w:pPr>
        <w:rPr>
          <w:rFonts w:ascii="仿宋" w:eastAsia="仿宋" w:hAnsi="仿宋" w:cs="仿宋_GB2312"/>
          <w:b/>
          <w:bCs/>
          <w:sz w:val="32"/>
          <w:szCs w:val="32"/>
        </w:rPr>
      </w:pPr>
      <w:r>
        <w:rPr>
          <w:rFonts w:ascii="仿宋" w:eastAsia="仿宋" w:hAnsi="仿宋" w:cs="仿宋_GB2312" w:hint="eastAsia"/>
          <w:b/>
          <w:bCs/>
          <w:sz w:val="32"/>
          <w:szCs w:val="32"/>
        </w:rPr>
        <w:br w:type="page"/>
      </w:r>
    </w:p>
    <w:p w:rsidR="00C77351" w:rsidRDefault="005C1B17">
      <w:pPr>
        <w:snapToGrid w:val="0"/>
        <w:spacing w:beforeLines="50" w:before="120" w:afterLines="50" w:after="120" w:line="500" w:lineRule="exact"/>
        <w:jc w:val="center"/>
        <w:rPr>
          <w:rFonts w:ascii="仿宋" w:eastAsia="仿宋" w:hAnsi="仿宋" w:cs="仿宋_GB2312"/>
          <w:sz w:val="32"/>
          <w:szCs w:val="32"/>
        </w:rPr>
      </w:pPr>
      <w:r>
        <w:rPr>
          <w:rFonts w:ascii="仿宋" w:eastAsia="仿宋" w:hAnsi="仿宋" w:cs="仿宋_GB2312" w:hint="eastAsia"/>
          <w:b/>
          <w:bCs/>
          <w:sz w:val="32"/>
          <w:szCs w:val="32"/>
        </w:rPr>
        <w:lastRenderedPageBreak/>
        <w:t>命题</w:t>
      </w:r>
      <w:r>
        <w:rPr>
          <w:rFonts w:ascii="仿宋" w:eastAsia="仿宋" w:hAnsi="仿宋" w:cs="仿宋_GB2312"/>
          <w:b/>
          <w:bCs/>
          <w:sz w:val="32"/>
          <w:szCs w:val="32"/>
        </w:rPr>
        <w:t>20</w:t>
      </w:r>
      <w:r>
        <w:rPr>
          <w:rFonts w:ascii="仿宋" w:eastAsia="仿宋" w:hAnsi="仿宋" w:cs="仿宋_GB2312" w:hint="eastAsia"/>
          <w:b/>
          <w:bCs/>
          <w:sz w:val="32"/>
          <w:szCs w:val="32"/>
        </w:rPr>
        <w:t>（</w:t>
      </w:r>
      <w:r>
        <w:rPr>
          <w:rFonts w:ascii="仿宋" w:eastAsia="仿宋" w:hAnsi="仿宋" w:cs="仿宋_GB2312" w:hint="eastAsia"/>
          <w:b/>
          <w:bCs/>
          <w:sz w:val="32"/>
          <w:szCs w:val="32"/>
        </w:rPr>
        <w:t>赛道五：低碳生活与生命健康</w:t>
      </w:r>
      <w:r>
        <w:rPr>
          <w:rFonts w:ascii="仿宋" w:eastAsia="仿宋" w:hAnsi="仿宋" w:cs="仿宋_GB2312" w:hint="eastAsia"/>
          <w:b/>
          <w:bCs/>
          <w:sz w:val="32"/>
          <w:szCs w:val="32"/>
        </w:rPr>
        <w:t>）</w:t>
      </w:r>
    </w:p>
    <w:tbl>
      <w:tblPr>
        <w:tblStyle w:val="a3"/>
        <w:tblW w:w="0" w:type="auto"/>
        <w:jc w:val="center"/>
        <w:tblLook w:val="04A0" w:firstRow="1" w:lastRow="0" w:firstColumn="1" w:lastColumn="0" w:noHBand="0" w:noVBand="1"/>
      </w:tblPr>
      <w:tblGrid>
        <w:gridCol w:w="8220"/>
      </w:tblGrid>
      <w:tr w:rsidR="00C77351">
        <w:trPr>
          <w:trHeight w:val="625"/>
          <w:jc w:val="center"/>
        </w:trPr>
        <w:tc>
          <w:tcPr>
            <w:tcW w:w="8220" w:type="dxa"/>
          </w:tcPr>
          <w:p w:rsidR="00C77351" w:rsidRDefault="005C1B17">
            <w:pPr>
              <w:snapToGrid w:val="0"/>
              <w:spacing w:line="580" w:lineRule="exact"/>
              <w:rPr>
                <w:rFonts w:ascii="仿宋" w:eastAsia="仿宋" w:hAnsi="仿宋" w:cs="仿宋"/>
                <w:kern w:val="0"/>
                <w:sz w:val="32"/>
                <w:szCs w:val="32"/>
              </w:rPr>
            </w:pPr>
            <w:r>
              <w:rPr>
                <w:rFonts w:ascii="仿宋" w:eastAsia="仿宋" w:hAnsi="仿宋" w:cs="仿宋" w:hint="eastAsia"/>
                <w:b/>
                <w:bCs/>
                <w:kern w:val="0"/>
                <w:sz w:val="28"/>
                <w:szCs w:val="28"/>
              </w:rPr>
              <w:t>主题：超特大城市脱碳技术与路径选择</w:t>
            </w:r>
          </w:p>
        </w:tc>
      </w:tr>
      <w:tr w:rsidR="00C77351">
        <w:trPr>
          <w:trHeight w:val="6379"/>
          <w:jc w:val="center"/>
        </w:trPr>
        <w:tc>
          <w:tcPr>
            <w:tcW w:w="8220" w:type="dxa"/>
          </w:tcPr>
          <w:p w:rsidR="00C77351" w:rsidRDefault="005C1B17" w:rsidP="000868D7">
            <w:pPr>
              <w:spacing w:beforeLines="50" w:before="120" w:afterLines="50" w:after="120"/>
              <w:rPr>
                <w:rFonts w:ascii="仿宋" w:eastAsia="仿宋" w:hAnsi="仿宋" w:cs="仿宋"/>
                <w:b/>
                <w:bCs/>
                <w:kern w:val="0"/>
                <w:sz w:val="28"/>
                <w:szCs w:val="28"/>
                <w:lang w:val="zh-TW"/>
              </w:rPr>
            </w:pPr>
            <w:r>
              <w:rPr>
                <w:rFonts w:ascii="仿宋" w:eastAsia="仿宋" w:hAnsi="仿宋" w:cs="仿宋" w:hint="eastAsia"/>
                <w:b/>
                <w:bCs/>
                <w:kern w:val="0"/>
                <w:sz w:val="28"/>
                <w:szCs w:val="28"/>
                <w:lang w:val="zh-TW"/>
              </w:rPr>
              <w:t>背景情况概述：</w:t>
            </w:r>
          </w:p>
          <w:p w:rsidR="00C77351" w:rsidRDefault="005C1B17">
            <w:pPr>
              <w:spacing w:line="312" w:lineRule="auto"/>
              <w:ind w:firstLineChars="200" w:firstLine="560"/>
              <w:rPr>
                <w:rFonts w:ascii="仿宋" w:eastAsia="仿宋" w:hAnsi="仿宋" w:cs="仿宋"/>
                <w:kern w:val="0"/>
                <w:sz w:val="32"/>
                <w:szCs w:val="32"/>
              </w:rPr>
            </w:pPr>
            <w:r>
              <w:rPr>
                <w:rFonts w:ascii="仿宋" w:eastAsia="仿宋" w:hAnsi="仿宋" w:cs="仿宋" w:hint="eastAsia"/>
                <w:kern w:val="0"/>
                <w:sz w:val="28"/>
                <w:szCs w:val="28"/>
              </w:rPr>
              <w:t>城市是</w:t>
            </w:r>
            <w:proofErr w:type="gramStart"/>
            <w:r>
              <w:rPr>
                <w:rFonts w:ascii="仿宋" w:eastAsia="仿宋" w:hAnsi="仿宋" w:cs="仿宋" w:hint="eastAsia"/>
                <w:kern w:val="0"/>
                <w:sz w:val="28"/>
                <w:szCs w:val="28"/>
              </w:rPr>
              <w:t>实现碳达峰</w:t>
            </w:r>
            <w:proofErr w:type="gramEnd"/>
            <w:r>
              <w:rPr>
                <w:rFonts w:ascii="仿宋" w:eastAsia="仿宋" w:hAnsi="仿宋" w:cs="仿宋" w:hint="eastAsia"/>
                <w:kern w:val="0"/>
                <w:sz w:val="28"/>
                <w:szCs w:val="28"/>
              </w:rPr>
              <w:t>、碳中和目标的主战场，目前承载中国</w:t>
            </w:r>
            <w:r>
              <w:rPr>
                <w:rFonts w:ascii="仿宋" w:eastAsia="仿宋" w:hAnsi="仿宋" w:cs="仿宋" w:hint="eastAsia"/>
                <w:kern w:val="0"/>
                <w:sz w:val="28"/>
                <w:szCs w:val="28"/>
              </w:rPr>
              <w:t>60%</w:t>
            </w:r>
            <w:r>
              <w:rPr>
                <w:rFonts w:ascii="仿宋" w:eastAsia="仿宋" w:hAnsi="仿宋" w:cs="仿宋" w:hint="eastAsia"/>
                <w:kern w:val="0"/>
                <w:sz w:val="28"/>
                <w:szCs w:val="28"/>
              </w:rPr>
              <w:t>的常住人口，碳排放量占中国排放总量的</w:t>
            </w:r>
            <w:r>
              <w:rPr>
                <w:rFonts w:ascii="仿宋" w:eastAsia="仿宋" w:hAnsi="仿宋" w:cs="仿宋" w:hint="eastAsia"/>
                <w:kern w:val="0"/>
                <w:sz w:val="28"/>
                <w:szCs w:val="28"/>
              </w:rPr>
              <w:t>70%</w:t>
            </w:r>
            <w:r>
              <w:rPr>
                <w:rFonts w:ascii="仿宋" w:eastAsia="仿宋" w:hAnsi="仿宋" w:cs="仿宋" w:hint="eastAsia"/>
                <w:kern w:val="0"/>
                <w:sz w:val="28"/>
                <w:szCs w:val="28"/>
              </w:rPr>
              <w:t>以上。然而，目前城市在</w:t>
            </w:r>
            <w:proofErr w:type="gramStart"/>
            <w:r>
              <w:rPr>
                <w:rFonts w:ascii="仿宋" w:eastAsia="仿宋" w:hAnsi="仿宋" w:cs="仿宋" w:hint="eastAsia"/>
                <w:kern w:val="0"/>
                <w:sz w:val="28"/>
                <w:szCs w:val="28"/>
              </w:rPr>
              <w:t>实现碳达峰</w:t>
            </w:r>
            <w:proofErr w:type="gramEnd"/>
            <w:r>
              <w:rPr>
                <w:rFonts w:ascii="仿宋" w:eastAsia="仿宋" w:hAnsi="仿宋" w:cs="仿宋" w:hint="eastAsia"/>
                <w:kern w:val="0"/>
                <w:sz w:val="28"/>
                <w:szCs w:val="28"/>
              </w:rPr>
              <w:t>、碳中和上仍面临较多限制，包括空间制约、能源制约、环境制约、技术制约等多种制约因素，缺乏强有力的科技支撑与政策引导。</w:t>
            </w:r>
            <w:proofErr w:type="gramStart"/>
            <w:r>
              <w:rPr>
                <w:rFonts w:ascii="仿宋" w:eastAsia="仿宋" w:hAnsi="仿宋" w:cs="仿宋" w:hint="eastAsia"/>
                <w:kern w:val="0"/>
                <w:sz w:val="28"/>
                <w:szCs w:val="28"/>
              </w:rPr>
              <w:t>本主题</w:t>
            </w:r>
            <w:proofErr w:type="gramEnd"/>
            <w:r>
              <w:rPr>
                <w:rFonts w:ascii="仿宋" w:eastAsia="仿宋" w:hAnsi="仿宋" w:cs="仿宋" w:hint="eastAsia"/>
                <w:kern w:val="0"/>
                <w:sz w:val="28"/>
                <w:szCs w:val="28"/>
              </w:rPr>
              <w:t>以中国超特大城市</w:t>
            </w:r>
            <w:proofErr w:type="gramStart"/>
            <w:r>
              <w:rPr>
                <w:rFonts w:ascii="仿宋" w:eastAsia="仿宋" w:hAnsi="仿宋" w:cs="仿宋" w:hint="eastAsia"/>
                <w:kern w:val="0"/>
                <w:sz w:val="28"/>
                <w:szCs w:val="28"/>
              </w:rPr>
              <w:t>人为源碳排放</w:t>
            </w:r>
            <w:proofErr w:type="gramEnd"/>
            <w:r>
              <w:rPr>
                <w:rFonts w:ascii="仿宋" w:eastAsia="仿宋" w:hAnsi="仿宋" w:cs="仿宋" w:hint="eastAsia"/>
                <w:kern w:val="0"/>
                <w:sz w:val="28"/>
                <w:szCs w:val="28"/>
              </w:rPr>
              <w:t>演变路径与重点行业碳代谢驱动因素为切入点，探索建立中国超特大城市碳代谢驱动因素评估和</w:t>
            </w:r>
            <w:proofErr w:type="gramStart"/>
            <w:r>
              <w:rPr>
                <w:rFonts w:ascii="仿宋" w:eastAsia="仿宋" w:hAnsi="仿宋" w:cs="仿宋" w:hint="eastAsia"/>
                <w:kern w:val="0"/>
                <w:sz w:val="28"/>
                <w:szCs w:val="28"/>
              </w:rPr>
              <w:t>碳中和</w:t>
            </w:r>
            <w:proofErr w:type="gramEnd"/>
            <w:r>
              <w:rPr>
                <w:rFonts w:ascii="仿宋" w:eastAsia="仿宋" w:hAnsi="仿宋" w:cs="仿宋" w:hint="eastAsia"/>
                <w:kern w:val="0"/>
                <w:sz w:val="28"/>
                <w:szCs w:val="28"/>
              </w:rPr>
              <w:t>路径规划的系统性技术评估框架，针对城市不同部门尤其是对城市碳排放贡献最大的行业部门开展脱碳技术与路径选择研究，探索超特大城市减</w:t>
            </w:r>
            <w:proofErr w:type="gramStart"/>
            <w:r>
              <w:rPr>
                <w:rFonts w:ascii="仿宋" w:eastAsia="仿宋" w:hAnsi="仿宋" w:cs="仿宋" w:hint="eastAsia"/>
                <w:kern w:val="0"/>
                <w:sz w:val="28"/>
                <w:szCs w:val="28"/>
              </w:rPr>
              <w:t>污降碳</w:t>
            </w:r>
            <w:proofErr w:type="gramEnd"/>
            <w:r>
              <w:rPr>
                <w:rFonts w:ascii="仿宋" w:eastAsia="仿宋" w:hAnsi="仿宋" w:cs="仿宋" w:hint="eastAsia"/>
                <w:kern w:val="0"/>
                <w:sz w:val="28"/>
                <w:szCs w:val="28"/>
              </w:rPr>
              <w:t>协同增效的</w:t>
            </w:r>
            <w:r>
              <w:rPr>
                <w:rFonts w:ascii="仿宋" w:eastAsia="仿宋" w:hAnsi="仿宋" w:cs="仿宋" w:hint="eastAsia"/>
                <w:kern w:val="0"/>
                <w:sz w:val="28"/>
                <w:szCs w:val="28"/>
              </w:rPr>
              <w:t>可行性道路。如何利用环境系统建模、建筑群用能建模、大数据挖掘与数值模拟算法，实现对超特大城市基础设施碳代谢精准建模表征与系统性量化分析，辅以城市碳监测评估方案，开展城市脱碳技术与路径选择研究，建立支撑超特大城市实现</w:t>
            </w:r>
            <w:proofErr w:type="gramStart"/>
            <w:r>
              <w:rPr>
                <w:rFonts w:ascii="仿宋" w:eastAsia="仿宋" w:hAnsi="仿宋" w:cs="仿宋" w:hint="eastAsia"/>
                <w:kern w:val="0"/>
                <w:sz w:val="28"/>
                <w:szCs w:val="28"/>
              </w:rPr>
              <w:t>双碳目标</w:t>
            </w:r>
            <w:proofErr w:type="gramEnd"/>
            <w:r>
              <w:rPr>
                <w:rFonts w:ascii="仿宋" w:eastAsia="仿宋" w:hAnsi="仿宋" w:cs="仿宋" w:hint="eastAsia"/>
                <w:kern w:val="0"/>
                <w:sz w:val="28"/>
                <w:szCs w:val="28"/>
              </w:rPr>
              <w:t>的系统性解决方案。</w:t>
            </w:r>
          </w:p>
        </w:tc>
      </w:tr>
      <w:tr w:rsidR="00C77351">
        <w:trPr>
          <w:trHeight w:val="2465"/>
          <w:jc w:val="center"/>
        </w:trPr>
        <w:tc>
          <w:tcPr>
            <w:tcW w:w="8220" w:type="dxa"/>
          </w:tcPr>
          <w:p w:rsidR="00C77351" w:rsidRDefault="005C1B17" w:rsidP="000868D7">
            <w:pPr>
              <w:spacing w:beforeLines="50" w:before="120" w:afterLines="50" w:after="120"/>
              <w:rPr>
                <w:rFonts w:ascii="仿宋" w:eastAsia="仿宋" w:hAnsi="仿宋" w:cs="仿宋"/>
                <w:b/>
                <w:bCs/>
                <w:kern w:val="0"/>
                <w:sz w:val="28"/>
                <w:szCs w:val="28"/>
                <w:lang w:val="zh-TW" w:eastAsia="zh-TW"/>
              </w:rPr>
            </w:pPr>
            <w:r>
              <w:rPr>
                <w:rFonts w:ascii="仿宋" w:eastAsia="仿宋" w:hAnsi="仿宋" w:cs="仿宋" w:hint="eastAsia"/>
                <w:b/>
                <w:bCs/>
                <w:kern w:val="0"/>
                <w:sz w:val="28"/>
                <w:szCs w:val="28"/>
                <w:lang w:val="zh-TW" w:eastAsia="zh-TW"/>
              </w:rPr>
              <w:t>关注方向：</w:t>
            </w:r>
          </w:p>
          <w:p w:rsidR="00C77351" w:rsidRDefault="005C1B17">
            <w:pPr>
              <w:spacing w:line="312" w:lineRule="auto"/>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hint="eastAsia"/>
                <w:kern w:val="0"/>
                <w:sz w:val="28"/>
                <w:szCs w:val="28"/>
              </w:rPr>
              <w:t>超特大城市</w:t>
            </w:r>
            <w:r>
              <w:rPr>
                <w:rFonts w:ascii="仿宋" w:eastAsia="仿宋" w:hAnsi="仿宋" w:cs="仿宋" w:hint="eastAsia"/>
                <w:kern w:val="0"/>
                <w:sz w:val="28"/>
                <w:szCs w:val="28"/>
              </w:rPr>
              <w:t>空间人口结构、经济发展</w:t>
            </w:r>
            <w:proofErr w:type="gramStart"/>
            <w:r>
              <w:rPr>
                <w:rFonts w:ascii="仿宋" w:eastAsia="仿宋" w:hAnsi="仿宋" w:cs="仿宋" w:hint="eastAsia"/>
                <w:kern w:val="0"/>
                <w:sz w:val="28"/>
                <w:szCs w:val="28"/>
              </w:rPr>
              <w:t>对碳减排</w:t>
            </w:r>
            <w:proofErr w:type="gramEnd"/>
            <w:r>
              <w:rPr>
                <w:rFonts w:ascii="仿宋" w:eastAsia="仿宋" w:hAnsi="仿宋" w:cs="仿宋" w:hint="eastAsia"/>
                <w:kern w:val="0"/>
                <w:sz w:val="28"/>
                <w:szCs w:val="28"/>
              </w:rPr>
              <w:t>影响</w:t>
            </w:r>
          </w:p>
          <w:p w:rsidR="00C77351" w:rsidRDefault="005C1B17">
            <w:pPr>
              <w:spacing w:line="312" w:lineRule="auto"/>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城市碳代谢</w:t>
            </w:r>
          </w:p>
          <w:p w:rsidR="00C77351" w:rsidRDefault="005C1B17">
            <w:pPr>
              <w:spacing w:line="312" w:lineRule="auto"/>
              <w:rPr>
                <w:rFonts w:ascii="仿宋" w:eastAsia="仿宋" w:hAnsi="仿宋" w:cs="仿宋"/>
                <w:b/>
                <w:bCs/>
                <w:kern w:val="0"/>
                <w:sz w:val="32"/>
                <w:szCs w:val="32"/>
              </w:rPr>
            </w:pPr>
            <w:r>
              <w:rPr>
                <w:rFonts w:ascii="仿宋" w:eastAsia="仿宋" w:hAnsi="仿宋" w:cs="仿宋" w:hint="eastAsia"/>
                <w:kern w:val="0"/>
                <w:sz w:val="28"/>
                <w:szCs w:val="28"/>
              </w:rPr>
              <w:t>3.</w:t>
            </w:r>
            <w:r>
              <w:rPr>
                <w:rFonts w:ascii="仿宋" w:eastAsia="仿宋" w:hAnsi="仿宋" w:cs="仿宋" w:hint="eastAsia"/>
                <w:kern w:val="0"/>
                <w:sz w:val="28"/>
                <w:szCs w:val="28"/>
              </w:rPr>
              <w:t>脱碳技术路径</w:t>
            </w:r>
          </w:p>
        </w:tc>
      </w:tr>
    </w:tbl>
    <w:p w:rsidR="00C77351" w:rsidRDefault="005C1B17">
      <w:pPr>
        <w:spacing w:line="312" w:lineRule="auto"/>
        <w:ind w:firstLineChars="200" w:firstLine="562"/>
        <w:rPr>
          <w:rFonts w:ascii="仿宋" w:eastAsia="仿宋" w:hAnsi="仿宋" w:cs="仿宋"/>
          <w:kern w:val="0"/>
          <w:sz w:val="28"/>
          <w:szCs w:val="28"/>
        </w:rPr>
      </w:pPr>
      <w:r>
        <w:rPr>
          <w:rFonts w:ascii="仿宋" w:eastAsia="仿宋" w:hAnsi="仿宋" w:cs="仿宋" w:hint="eastAsia"/>
          <w:b/>
          <w:bCs/>
          <w:kern w:val="0"/>
          <w:sz w:val="28"/>
          <w:szCs w:val="28"/>
        </w:rPr>
        <w:t>说明：</w:t>
      </w:r>
      <w:r>
        <w:rPr>
          <w:rFonts w:ascii="仿宋" w:eastAsia="仿宋" w:hAnsi="仿宋" w:cs="仿宋" w:hint="eastAsia"/>
          <w:kern w:val="0"/>
          <w:sz w:val="28"/>
          <w:szCs w:val="28"/>
        </w:rPr>
        <w:t>根据国务院于</w:t>
      </w:r>
      <w:r>
        <w:rPr>
          <w:rFonts w:ascii="仿宋" w:eastAsia="仿宋" w:hAnsi="仿宋" w:cs="仿宋" w:hint="eastAsia"/>
          <w:kern w:val="0"/>
          <w:sz w:val="28"/>
          <w:szCs w:val="28"/>
        </w:rPr>
        <w:t>2014</w:t>
      </w:r>
      <w:r>
        <w:rPr>
          <w:rFonts w:ascii="仿宋" w:eastAsia="仿宋" w:hAnsi="仿宋" w:cs="仿宋" w:hint="eastAsia"/>
          <w:kern w:val="0"/>
          <w:sz w:val="28"/>
          <w:szCs w:val="28"/>
        </w:rPr>
        <w:t>年下发的《关于调整城市规模划分标准的通知》，城区常住人口</w:t>
      </w:r>
      <w:r>
        <w:rPr>
          <w:rFonts w:ascii="仿宋" w:eastAsia="仿宋" w:hAnsi="仿宋" w:cs="仿宋" w:hint="eastAsia"/>
          <w:kern w:val="0"/>
          <w:sz w:val="28"/>
          <w:szCs w:val="28"/>
        </w:rPr>
        <w:t>1000</w:t>
      </w:r>
      <w:r>
        <w:rPr>
          <w:rFonts w:ascii="仿宋" w:eastAsia="仿宋" w:hAnsi="仿宋" w:cs="仿宋" w:hint="eastAsia"/>
          <w:kern w:val="0"/>
          <w:sz w:val="28"/>
          <w:szCs w:val="28"/>
        </w:rPr>
        <w:t>万以上的城市为超大城市，城区常住人口</w:t>
      </w:r>
      <w:r>
        <w:rPr>
          <w:rFonts w:ascii="仿宋" w:eastAsia="仿宋" w:hAnsi="仿宋" w:cs="仿宋" w:hint="eastAsia"/>
          <w:kern w:val="0"/>
          <w:sz w:val="28"/>
          <w:szCs w:val="28"/>
        </w:rPr>
        <w:t>500</w:t>
      </w:r>
      <w:r>
        <w:rPr>
          <w:rFonts w:ascii="仿宋" w:eastAsia="仿宋" w:hAnsi="仿宋" w:cs="仿宋" w:hint="eastAsia"/>
          <w:kern w:val="0"/>
          <w:sz w:val="28"/>
          <w:szCs w:val="28"/>
        </w:rPr>
        <w:t>万以上</w:t>
      </w:r>
      <w:r>
        <w:rPr>
          <w:rFonts w:ascii="仿宋" w:eastAsia="仿宋" w:hAnsi="仿宋" w:cs="仿宋" w:hint="eastAsia"/>
          <w:kern w:val="0"/>
          <w:sz w:val="28"/>
          <w:szCs w:val="28"/>
        </w:rPr>
        <w:t>1000</w:t>
      </w:r>
      <w:r>
        <w:rPr>
          <w:rFonts w:ascii="仿宋" w:eastAsia="仿宋" w:hAnsi="仿宋" w:cs="仿宋" w:hint="eastAsia"/>
          <w:kern w:val="0"/>
          <w:sz w:val="28"/>
          <w:szCs w:val="28"/>
        </w:rPr>
        <w:t>万以下的城市为特大城市。</w:t>
      </w:r>
    </w:p>
    <w:p w:rsidR="00C77351" w:rsidRDefault="00C77351">
      <w:pPr>
        <w:snapToGrid w:val="0"/>
        <w:spacing w:line="580" w:lineRule="exact"/>
        <w:jc w:val="center"/>
        <w:rPr>
          <w:rFonts w:ascii="仿宋" w:eastAsia="仿宋" w:hAnsi="仿宋" w:cs="仿宋_GB2312"/>
          <w:b/>
          <w:bCs/>
          <w:sz w:val="32"/>
          <w:szCs w:val="32"/>
        </w:rPr>
      </w:pPr>
    </w:p>
    <w:p w:rsidR="00C77351" w:rsidRDefault="005C1B17">
      <w:pPr>
        <w:widowControl/>
        <w:jc w:val="left"/>
        <w:rPr>
          <w:rFonts w:ascii="仿宋" w:eastAsia="仿宋" w:hAnsi="仿宋" w:cs="仿宋_GB2312"/>
          <w:b/>
          <w:bCs/>
          <w:sz w:val="32"/>
          <w:szCs w:val="32"/>
        </w:rPr>
      </w:pPr>
      <w:r>
        <w:rPr>
          <w:rFonts w:ascii="仿宋" w:eastAsia="仿宋" w:hAnsi="仿宋" w:cs="仿宋_GB2312"/>
          <w:b/>
          <w:bCs/>
          <w:sz w:val="32"/>
          <w:szCs w:val="32"/>
        </w:rPr>
        <w:br w:type="page"/>
      </w:r>
    </w:p>
    <w:p w:rsidR="00C77351" w:rsidRDefault="005C1B17">
      <w:pPr>
        <w:snapToGrid w:val="0"/>
        <w:spacing w:beforeLines="50" w:before="120" w:afterLines="50" w:after="120" w:line="500" w:lineRule="exact"/>
        <w:jc w:val="center"/>
        <w:rPr>
          <w:rFonts w:ascii="仿宋" w:eastAsia="仿宋" w:hAnsi="仿宋"/>
          <w:sz w:val="32"/>
          <w:szCs w:val="32"/>
        </w:rPr>
      </w:pPr>
      <w:r>
        <w:rPr>
          <w:rFonts w:ascii="仿宋" w:eastAsia="仿宋" w:hAnsi="仿宋" w:cs="仿宋_GB2312" w:hint="eastAsia"/>
          <w:b/>
          <w:bCs/>
          <w:sz w:val="32"/>
          <w:szCs w:val="32"/>
        </w:rPr>
        <w:lastRenderedPageBreak/>
        <w:t>命题</w:t>
      </w:r>
      <w:r>
        <w:rPr>
          <w:rFonts w:ascii="仿宋" w:eastAsia="仿宋" w:hAnsi="仿宋" w:cs="仿宋_GB2312"/>
          <w:b/>
          <w:bCs/>
          <w:sz w:val="32"/>
          <w:szCs w:val="32"/>
        </w:rPr>
        <w:t>21</w:t>
      </w:r>
      <w:r>
        <w:rPr>
          <w:rFonts w:ascii="仿宋" w:eastAsia="仿宋" w:hAnsi="仿宋" w:cs="仿宋_GB2312" w:hint="eastAsia"/>
          <w:b/>
          <w:bCs/>
          <w:sz w:val="32"/>
          <w:szCs w:val="32"/>
        </w:rPr>
        <w:t>（</w:t>
      </w:r>
      <w:r>
        <w:rPr>
          <w:rFonts w:ascii="仿宋" w:eastAsia="仿宋" w:hAnsi="仿宋" w:cs="仿宋_GB2312" w:hint="eastAsia"/>
          <w:b/>
          <w:bCs/>
          <w:sz w:val="32"/>
          <w:szCs w:val="32"/>
        </w:rPr>
        <w:t>赛道五：低碳生活与生命健康</w:t>
      </w:r>
      <w:r>
        <w:rPr>
          <w:rFonts w:ascii="仿宋" w:eastAsia="仿宋" w:hAnsi="仿宋" w:cs="仿宋_GB2312" w:hint="eastAsia"/>
          <w:b/>
          <w:bCs/>
          <w:sz w:val="32"/>
          <w:szCs w:val="32"/>
        </w:rPr>
        <w:t>）</w:t>
      </w:r>
    </w:p>
    <w:tbl>
      <w:tblPr>
        <w:tblStyle w:val="a3"/>
        <w:tblW w:w="0" w:type="auto"/>
        <w:jc w:val="center"/>
        <w:tblLook w:val="04A0" w:firstRow="1" w:lastRow="0" w:firstColumn="1" w:lastColumn="0" w:noHBand="0" w:noVBand="1"/>
      </w:tblPr>
      <w:tblGrid>
        <w:gridCol w:w="8220"/>
      </w:tblGrid>
      <w:tr w:rsidR="00C77351">
        <w:trPr>
          <w:trHeight w:val="625"/>
          <w:jc w:val="center"/>
        </w:trPr>
        <w:tc>
          <w:tcPr>
            <w:tcW w:w="8220" w:type="dxa"/>
            <w:tcBorders>
              <w:top w:val="single" w:sz="4" w:space="0" w:color="auto"/>
              <w:left w:val="single" w:sz="4" w:space="0" w:color="auto"/>
              <w:bottom w:val="single" w:sz="4" w:space="0" w:color="auto"/>
              <w:right w:val="single" w:sz="4" w:space="0" w:color="auto"/>
            </w:tcBorders>
          </w:tcPr>
          <w:p w:rsidR="00C77351" w:rsidRDefault="005C1B17">
            <w:pPr>
              <w:snapToGrid w:val="0"/>
              <w:spacing w:line="580" w:lineRule="exact"/>
              <w:rPr>
                <w:rFonts w:ascii="仿宋" w:eastAsia="仿宋" w:hAnsi="仿宋" w:cs="仿宋"/>
                <w:b/>
                <w:bCs/>
                <w:kern w:val="0"/>
                <w:sz w:val="32"/>
                <w:szCs w:val="32"/>
              </w:rPr>
            </w:pPr>
            <w:r>
              <w:rPr>
                <w:rFonts w:ascii="仿宋" w:eastAsia="仿宋" w:hAnsi="仿宋" w:cs="仿宋" w:hint="eastAsia"/>
                <w:b/>
                <w:bCs/>
                <w:kern w:val="0"/>
                <w:sz w:val="28"/>
                <w:szCs w:val="28"/>
              </w:rPr>
              <w:t>主题：城市低碳建筑</w:t>
            </w:r>
            <w:r w:rsidR="000868D7" w:rsidRPr="000868D7">
              <w:rPr>
                <w:rFonts w:ascii="仿宋" w:eastAsia="仿宋" w:hAnsi="仿宋" w:cs="仿宋" w:hint="eastAsia"/>
                <w:b/>
                <w:bCs/>
                <w:kern w:val="0"/>
                <w:sz w:val="28"/>
                <w:szCs w:val="28"/>
              </w:rPr>
              <w:t>（室内）</w:t>
            </w:r>
            <w:r>
              <w:rPr>
                <w:rFonts w:ascii="仿宋" w:eastAsia="仿宋" w:hAnsi="仿宋" w:cs="仿宋" w:hint="eastAsia"/>
                <w:b/>
                <w:bCs/>
                <w:kern w:val="0"/>
                <w:sz w:val="28"/>
                <w:szCs w:val="28"/>
              </w:rPr>
              <w:t>能源数字化转型技术</w:t>
            </w:r>
          </w:p>
        </w:tc>
      </w:tr>
      <w:tr w:rsidR="00C77351">
        <w:trPr>
          <w:trHeight w:val="4820"/>
          <w:jc w:val="center"/>
        </w:trPr>
        <w:tc>
          <w:tcPr>
            <w:tcW w:w="8220" w:type="dxa"/>
            <w:tcBorders>
              <w:top w:val="single" w:sz="4" w:space="0" w:color="auto"/>
              <w:left w:val="single" w:sz="4" w:space="0" w:color="auto"/>
              <w:bottom w:val="single" w:sz="4" w:space="0" w:color="auto"/>
              <w:right w:val="single" w:sz="4" w:space="0" w:color="auto"/>
            </w:tcBorders>
          </w:tcPr>
          <w:p w:rsidR="00C77351" w:rsidRDefault="005C1B17" w:rsidP="000868D7">
            <w:pPr>
              <w:spacing w:beforeLines="50" w:before="120" w:afterLines="50" w:after="120"/>
              <w:rPr>
                <w:rFonts w:ascii="仿宋" w:eastAsia="仿宋" w:hAnsi="仿宋" w:cs="仿宋"/>
                <w:b/>
                <w:bCs/>
                <w:kern w:val="0"/>
                <w:sz w:val="28"/>
                <w:szCs w:val="28"/>
                <w:lang w:val="zh-TW"/>
              </w:rPr>
            </w:pPr>
            <w:r>
              <w:rPr>
                <w:rFonts w:ascii="仿宋" w:eastAsia="仿宋" w:hAnsi="仿宋" w:cs="仿宋" w:hint="eastAsia"/>
                <w:b/>
                <w:bCs/>
                <w:kern w:val="0"/>
                <w:sz w:val="28"/>
                <w:szCs w:val="28"/>
                <w:lang w:val="zh-TW"/>
              </w:rPr>
              <w:t>背景情况概述：</w:t>
            </w:r>
          </w:p>
          <w:p w:rsidR="00C77351" w:rsidRDefault="005C1B17">
            <w:pPr>
              <w:spacing w:line="312" w:lineRule="auto"/>
              <w:ind w:firstLineChars="200" w:firstLine="560"/>
              <w:rPr>
                <w:rFonts w:ascii="仿宋" w:eastAsia="仿宋" w:hAnsi="仿宋" w:cs="仿宋"/>
                <w:b/>
                <w:bCs/>
                <w:kern w:val="0"/>
                <w:sz w:val="32"/>
                <w:szCs w:val="32"/>
              </w:rPr>
            </w:pPr>
            <w:r>
              <w:rPr>
                <w:rFonts w:ascii="仿宋" w:eastAsia="仿宋" w:hAnsi="仿宋" w:cs="仿宋" w:hint="eastAsia"/>
                <w:kern w:val="0"/>
                <w:sz w:val="28"/>
                <w:szCs w:val="28"/>
              </w:rPr>
              <w:t>城市低碳建筑能源数字化转型是实现“双碳”目标的必要引擎。在此背景下，全国各地陆续提出低碳能源因地制宜的政策，旨在将建筑能源与</w:t>
            </w:r>
            <w:r>
              <w:rPr>
                <w:rFonts w:ascii="仿宋" w:eastAsia="仿宋" w:hAnsi="仿宋" w:cs="仿宋" w:hint="eastAsia"/>
                <w:kern w:val="0"/>
                <w:sz w:val="28"/>
                <w:szCs w:val="28"/>
              </w:rPr>
              <w:t>5G</w:t>
            </w:r>
            <w:r>
              <w:rPr>
                <w:rFonts w:ascii="仿宋" w:eastAsia="仿宋" w:hAnsi="仿宋" w:cs="仿宋" w:hint="eastAsia"/>
                <w:kern w:val="0"/>
                <w:sz w:val="28"/>
                <w:szCs w:val="28"/>
              </w:rPr>
              <w:t>、物联网、大数据、人工智能等新兴的数字化技术相结合，建设低碳建筑能源。近些年，随着低碳建筑能源领域目标客户数量的不断激增，我国低碳建筑能源领域的市场规模增长迅速，预计</w:t>
            </w:r>
            <w:r>
              <w:rPr>
                <w:rFonts w:ascii="仿宋" w:eastAsia="仿宋" w:hAnsi="仿宋" w:cs="仿宋" w:hint="eastAsia"/>
                <w:kern w:val="0"/>
                <w:sz w:val="28"/>
                <w:szCs w:val="28"/>
              </w:rPr>
              <w:t>2022</w:t>
            </w:r>
            <w:r>
              <w:rPr>
                <w:rFonts w:ascii="仿宋" w:eastAsia="仿宋" w:hAnsi="仿宋" w:cs="仿宋" w:hint="eastAsia"/>
                <w:kern w:val="0"/>
                <w:sz w:val="28"/>
                <w:szCs w:val="28"/>
              </w:rPr>
              <w:t>年国内低碳建筑能源市场规模将超过</w:t>
            </w:r>
            <w:r>
              <w:rPr>
                <w:rFonts w:ascii="仿宋" w:eastAsia="仿宋" w:hAnsi="仿宋" w:cs="仿宋" w:hint="eastAsia"/>
                <w:kern w:val="0"/>
                <w:sz w:val="28"/>
                <w:szCs w:val="28"/>
              </w:rPr>
              <w:t>2000</w:t>
            </w:r>
            <w:r>
              <w:rPr>
                <w:rFonts w:ascii="仿宋" w:eastAsia="仿宋" w:hAnsi="仿宋" w:cs="仿宋" w:hint="eastAsia"/>
                <w:kern w:val="0"/>
                <w:sz w:val="28"/>
                <w:szCs w:val="28"/>
              </w:rPr>
              <w:t>亿元。然而，当前我国低碳建筑能源数字化技术尚存在缺口，普遍表现</w:t>
            </w:r>
            <w:proofErr w:type="gramStart"/>
            <w:r>
              <w:rPr>
                <w:rFonts w:ascii="仿宋" w:eastAsia="仿宋" w:hAnsi="仿宋" w:cs="仿宋" w:hint="eastAsia"/>
                <w:kern w:val="0"/>
                <w:sz w:val="28"/>
                <w:szCs w:val="28"/>
              </w:rPr>
              <w:t>为碳减排</w:t>
            </w:r>
            <w:proofErr w:type="gramEnd"/>
            <w:r>
              <w:rPr>
                <w:rFonts w:ascii="仿宋" w:eastAsia="仿宋" w:hAnsi="仿宋" w:cs="仿宋" w:hint="eastAsia"/>
                <w:kern w:val="0"/>
                <w:sz w:val="28"/>
                <w:szCs w:val="28"/>
              </w:rPr>
              <w:t>优化粗、</w:t>
            </w:r>
            <w:proofErr w:type="gramStart"/>
            <w:r>
              <w:rPr>
                <w:rFonts w:ascii="仿宋" w:eastAsia="仿宋" w:hAnsi="仿宋" w:cs="仿宋" w:hint="eastAsia"/>
                <w:kern w:val="0"/>
                <w:sz w:val="28"/>
                <w:szCs w:val="28"/>
              </w:rPr>
              <w:t>碳数据</w:t>
            </w:r>
            <w:proofErr w:type="gramEnd"/>
            <w:r>
              <w:rPr>
                <w:rFonts w:ascii="仿宋" w:eastAsia="仿宋" w:hAnsi="仿宋" w:cs="仿宋" w:hint="eastAsia"/>
                <w:kern w:val="0"/>
                <w:sz w:val="28"/>
                <w:szCs w:val="28"/>
              </w:rPr>
              <w:t>融合低、碳评估审计差等问题，</w:t>
            </w:r>
            <w:proofErr w:type="gramStart"/>
            <w:r>
              <w:rPr>
                <w:rFonts w:ascii="仿宋" w:eastAsia="仿宋" w:hAnsi="仿宋" w:cs="仿宋" w:hint="eastAsia"/>
                <w:kern w:val="0"/>
                <w:sz w:val="28"/>
                <w:szCs w:val="28"/>
              </w:rPr>
              <w:t>且核心</w:t>
            </w:r>
            <w:proofErr w:type="gramEnd"/>
            <w:r>
              <w:rPr>
                <w:rFonts w:ascii="仿宋" w:eastAsia="仿宋" w:hAnsi="仿宋" w:cs="仿宋" w:hint="eastAsia"/>
                <w:kern w:val="0"/>
                <w:sz w:val="28"/>
                <w:szCs w:val="28"/>
              </w:rPr>
              <w:t>技术主要依赖国外进口。如何依赖数字孪生、云计算、大数</w:t>
            </w:r>
            <w:r>
              <w:rPr>
                <w:rFonts w:ascii="仿宋" w:eastAsia="仿宋" w:hAnsi="仿宋" w:cs="仿宋" w:hint="eastAsia"/>
                <w:kern w:val="0"/>
                <w:sz w:val="28"/>
                <w:szCs w:val="28"/>
              </w:rPr>
              <w:t>据、人工智能等新兴技术，实现在云平台虚拟映射建筑能源；同时如何在云端管理各类数据，让耗能、碳排放以数字化的方式呈现在建筑运营者和管理者面前，是目前所关注的关键问题。</w:t>
            </w:r>
          </w:p>
        </w:tc>
      </w:tr>
      <w:tr w:rsidR="00C77351">
        <w:trPr>
          <w:trHeight w:val="2426"/>
          <w:jc w:val="center"/>
        </w:trPr>
        <w:tc>
          <w:tcPr>
            <w:tcW w:w="8220" w:type="dxa"/>
            <w:tcBorders>
              <w:top w:val="single" w:sz="4" w:space="0" w:color="auto"/>
              <w:left w:val="single" w:sz="4" w:space="0" w:color="auto"/>
              <w:bottom w:val="single" w:sz="4" w:space="0" w:color="auto"/>
              <w:right w:val="single" w:sz="4" w:space="0" w:color="auto"/>
            </w:tcBorders>
          </w:tcPr>
          <w:p w:rsidR="00C77351" w:rsidRDefault="005C1B17" w:rsidP="000868D7">
            <w:pPr>
              <w:spacing w:beforeLines="50" w:before="120" w:afterLines="50" w:after="120"/>
              <w:rPr>
                <w:rFonts w:ascii="仿宋" w:eastAsia="仿宋" w:hAnsi="仿宋" w:cs="仿宋"/>
                <w:b/>
                <w:bCs/>
                <w:kern w:val="0"/>
                <w:sz w:val="28"/>
                <w:szCs w:val="28"/>
                <w:lang w:val="zh-TW"/>
              </w:rPr>
            </w:pPr>
            <w:r>
              <w:rPr>
                <w:rFonts w:ascii="仿宋" w:eastAsia="仿宋" w:hAnsi="仿宋" w:cs="仿宋" w:hint="eastAsia"/>
                <w:b/>
                <w:bCs/>
                <w:kern w:val="0"/>
                <w:sz w:val="28"/>
                <w:szCs w:val="28"/>
                <w:lang w:val="zh-TW"/>
              </w:rPr>
              <w:t>关注方向：</w:t>
            </w:r>
          </w:p>
          <w:p w:rsidR="00C77351" w:rsidRDefault="005C1B17">
            <w:pPr>
              <w:spacing w:line="312" w:lineRule="auto"/>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hint="eastAsia"/>
                <w:kern w:val="0"/>
                <w:sz w:val="28"/>
                <w:szCs w:val="28"/>
              </w:rPr>
              <w:t>低碳建筑能源解决方案</w:t>
            </w:r>
          </w:p>
          <w:p w:rsidR="00C77351" w:rsidRDefault="005C1B17">
            <w:pPr>
              <w:spacing w:line="312" w:lineRule="auto"/>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建筑能源系统数字孪生技术</w:t>
            </w:r>
          </w:p>
          <w:p w:rsidR="00C77351" w:rsidRDefault="005C1B17">
            <w:pPr>
              <w:spacing w:line="312" w:lineRule="auto"/>
              <w:rPr>
                <w:rFonts w:ascii="仿宋" w:eastAsia="仿宋" w:hAnsi="仿宋" w:cs="仿宋"/>
                <w:kern w:val="0"/>
                <w:sz w:val="28"/>
                <w:szCs w:val="28"/>
              </w:rPr>
            </w:pPr>
            <w:r>
              <w:rPr>
                <w:rFonts w:ascii="仿宋" w:eastAsia="仿宋" w:hAnsi="仿宋" w:cs="仿宋" w:hint="eastAsia"/>
                <w:kern w:val="0"/>
                <w:sz w:val="28"/>
                <w:szCs w:val="28"/>
              </w:rPr>
              <w:t>3.</w:t>
            </w:r>
            <w:r>
              <w:rPr>
                <w:rFonts w:ascii="仿宋" w:eastAsia="仿宋" w:hAnsi="仿宋" w:cs="仿宋" w:hint="eastAsia"/>
                <w:kern w:val="0"/>
                <w:sz w:val="28"/>
                <w:szCs w:val="28"/>
              </w:rPr>
              <w:t>建筑能源碳评估、</w:t>
            </w:r>
            <w:proofErr w:type="gramStart"/>
            <w:r>
              <w:rPr>
                <w:rFonts w:ascii="仿宋" w:eastAsia="仿宋" w:hAnsi="仿宋" w:cs="仿宋" w:hint="eastAsia"/>
                <w:kern w:val="0"/>
                <w:sz w:val="28"/>
                <w:szCs w:val="28"/>
              </w:rPr>
              <w:t>碳管理</w:t>
            </w:r>
            <w:proofErr w:type="gramEnd"/>
            <w:r>
              <w:rPr>
                <w:rFonts w:ascii="仿宋" w:eastAsia="仿宋" w:hAnsi="仿宋" w:cs="仿宋" w:hint="eastAsia"/>
                <w:kern w:val="0"/>
                <w:sz w:val="28"/>
                <w:szCs w:val="28"/>
              </w:rPr>
              <w:t>技术</w:t>
            </w:r>
          </w:p>
          <w:p w:rsidR="00C77351" w:rsidRDefault="005C1B17">
            <w:pPr>
              <w:spacing w:line="312" w:lineRule="auto"/>
              <w:rPr>
                <w:rFonts w:ascii="仿宋" w:eastAsia="仿宋" w:hAnsi="仿宋" w:cs="仿宋"/>
                <w:b/>
                <w:bCs/>
                <w:kern w:val="0"/>
                <w:sz w:val="32"/>
                <w:szCs w:val="32"/>
              </w:rPr>
            </w:pPr>
            <w:r>
              <w:rPr>
                <w:rFonts w:ascii="仿宋" w:eastAsia="仿宋" w:hAnsi="仿宋" w:cs="仿宋" w:hint="eastAsia"/>
                <w:kern w:val="0"/>
                <w:sz w:val="28"/>
                <w:szCs w:val="28"/>
              </w:rPr>
              <w:t>4.</w:t>
            </w:r>
            <w:r>
              <w:rPr>
                <w:rFonts w:ascii="仿宋" w:eastAsia="仿宋" w:hAnsi="仿宋" w:cs="仿宋" w:hint="eastAsia"/>
                <w:kern w:val="0"/>
                <w:sz w:val="28"/>
                <w:szCs w:val="28"/>
              </w:rPr>
              <w:t>低碳建筑能源数字化转型技术</w:t>
            </w:r>
          </w:p>
        </w:tc>
      </w:tr>
    </w:tbl>
    <w:p w:rsidR="00C77351" w:rsidRDefault="005C1B17">
      <w:pPr>
        <w:snapToGrid w:val="0"/>
        <w:spacing w:beforeLines="50" w:before="120" w:afterLines="50" w:after="120" w:line="500" w:lineRule="exact"/>
        <w:jc w:val="center"/>
        <w:rPr>
          <w:rStyle w:val="a4"/>
          <w:rFonts w:ascii="仿宋" w:eastAsia="仿宋" w:hAnsi="仿宋" w:cs="Microsoft YaHei UI"/>
          <w:color w:val="000000"/>
          <w:spacing w:val="15"/>
          <w:sz w:val="32"/>
          <w:szCs w:val="32"/>
          <w:shd w:val="clear" w:color="auto" w:fill="FFFFFF"/>
        </w:rPr>
      </w:pPr>
      <w:r>
        <w:rPr>
          <w:rFonts w:ascii="仿宋" w:eastAsia="仿宋" w:hAnsi="仿宋"/>
          <w:sz w:val="32"/>
          <w:szCs w:val="32"/>
        </w:rPr>
        <w:br w:type="page"/>
      </w:r>
      <w:r>
        <w:rPr>
          <w:rFonts w:ascii="仿宋" w:eastAsia="仿宋" w:hAnsi="仿宋" w:cs="仿宋_GB2312" w:hint="eastAsia"/>
          <w:b/>
          <w:bCs/>
          <w:sz w:val="32"/>
          <w:szCs w:val="32"/>
        </w:rPr>
        <w:lastRenderedPageBreak/>
        <w:t>命题</w:t>
      </w:r>
      <w:r>
        <w:rPr>
          <w:rFonts w:ascii="仿宋" w:eastAsia="仿宋" w:hAnsi="仿宋" w:cs="仿宋_GB2312"/>
          <w:b/>
          <w:bCs/>
          <w:sz w:val="32"/>
          <w:szCs w:val="32"/>
        </w:rPr>
        <w:t>22</w:t>
      </w:r>
      <w:r>
        <w:rPr>
          <w:rFonts w:ascii="仿宋" w:eastAsia="仿宋" w:hAnsi="仿宋" w:cs="仿宋_GB2312" w:hint="eastAsia"/>
          <w:b/>
          <w:bCs/>
          <w:sz w:val="32"/>
          <w:szCs w:val="32"/>
        </w:rPr>
        <w:t>（</w:t>
      </w:r>
      <w:r>
        <w:rPr>
          <w:rFonts w:ascii="仿宋" w:eastAsia="仿宋" w:hAnsi="仿宋" w:cs="仿宋_GB2312" w:hint="eastAsia"/>
          <w:b/>
          <w:bCs/>
          <w:sz w:val="32"/>
          <w:szCs w:val="32"/>
        </w:rPr>
        <w:t>赛道五：低碳生活与生命健康</w:t>
      </w:r>
      <w:r>
        <w:rPr>
          <w:rFonts w:ascii="仿宋" w:eastAsia="仿宋" w:hAnsi="仿宋" w:cs="仿宋_GB2312" w:hint="eastAsia"/>
          <w:b/>
          <w:bCs/>
          <w:sz w:val="32"/>
          <w:szCs w:val="32"/>
        </w:rPr>
        <w:t>）</w:t>
      </w:r>
    </w:p>
    <w:tbl>
      <w:tblPr>
        <w:tblStyle w:val="a3"/>
        <w:tblW w:w="0" w:type="auto"/>
        <w:jc w:val="center"/>
        <w:tblLook w:val="04A0" w:firstRow="1" w:lastRow="0" w:firstColumn="1" w:lastColumn="0" w:noHBand="0" w:noVBand="1"/>
      </w:tblPr>
      <w:tblGrid>
        <w:gridCol w:w="8220"/>
      </w:tblGrid>
      <w:tr w:rsidR="00C77351">
        <w:trPr>
          <w:trHeight w:val="625"/>
          <w:jc w:val="center"/>
        </w:trPr>
        <w:tc>
          <w:tcPr>
            <w:tcW w:w="8220" w:type="dxa"/>
            <w:tcBorders>
              <w:top w:val="single" w:sz="4" w:space="0" w:color="auto"/>
              <w:left w:val="single" w:sz="4" w:space="0" w:color="auto"/>
              <w:bottom w:val="single" w:sz="4" w:space="0" w:color="auto"/>
              <w:right w:val="single" w:sz="4" w:space="0" w:color="auto"/>
            </w:tcBorders>
            <w:vAlign w:val="center"/>
          </w:tcPr>
          <w:p w:rsidR="00C77351" w:rsidRDefault="005C1B17" w:rsidP="000868D7">
            <w:pPr>
              <w:spacing w:beforeLines="50" w:before="120" w:afterLines="50" w:after="120"/>
              <w:rPr>
                <w:rFonts w:ascii="仿宋" w:eastAsia="仿宋" w:hAnsi="仿宋" w:cs="仿宋"/>
                <w:b/>
                <w:bCs/>
                <w:kern w:val="0"/>
                <w:sz w:val="32"/>
                <w:szCs w:val="32"/>
              </w:rPr>
            </w:pPr>
            <w:r>
              <w:rPr>
                <w:rFonts w:ascii="仿宋" w:eastAsia="仿宋" w:hAnsi="仿宋" w:cs="仿宋" w:hint="eastAsia"/>
                <w:b/>
                <w:bCs/>
                <w:kern w:val="0"/>
                <w:sz w:val="28"/>
                <w:szCs w:val="28"/>
              </w:rPr>
              <w:t>主题：面向</w:t>
            </w:r>
            <w:proofErr w:type="gramStart"/>
            <w:r>
              <w:rPr>
                <w:rFonts w:ascii="仿宋" w:eastAsia="仿宋" w:hAnsi="仿宋" w:cs="仿宋" w:hint="eastAsia"/>
                <w:b/>
                <w:bCs/>
                <w:kern w:val="0"/>
                <w:sz w:val="28"/>
                <w:szCs w:val="28"/>
              </w:rPr>
              <w:t>双碳目标</w:t>
            </w:r>
            <w:proofErr w:type="gramEnd"/>
            <w:r>
              <w:rPr>
                <w:rFonts w:ascii="仿宋" w:eastAsia="仿宋" w:hAnsi="仿宋" w:cs="仿宋" w:hint="eastAsia"/>
                <w:b/>
                <w:bCs/>
                <w:kern w:val="0"/>
                <w:sz w:val="28"/>
                <w:szCs w:val="28"/>
              </w:rPr>
              <w:t>的纺织服装企业</w:t>
            </w:r>
            <w:r>
              <w:rPr>
                <w:rFonts w:ascii="仿宋" w:eastAsia="仿宋" w:hAnsi="仿宋" w:cs="仿宋" w:hint="eastAsia"/>
                <w:b/>
                <w:bCs/>
                <w:kern w:val="0"/>
                <w:sz w:val="28"/>
                <w:szCs w:val="28"/>
              </w:rPr>
              <w:t>产业链联动及社会责任履行</w:t>
            </w:r>
          </w:p>
        </w:tc>
      </w:tr>
      <w:tr w:rsidR="00C77351">
        <w:trPr>
          <w:trHeight w:val="813"/>
          <w:jc w:val="center"/>
        </w:trPr>
        <w:tc>
          <w:tcPr>
            <w:tcW w:w="8220" w:type="dxa"/>
            <w:tcBorders>
              <w:top w:val="single" w:sz="4" w:space="0" w:color="auto"/>
              <w:left w:val="single" w:sz="4" w:space="0" w:color="auto"/>
              <w:bottom w:val="single" w:sz="4" w:space="0" w:color="auto"/>
              <w:right w:val="single" w:sz="4" w:space="0" w:color="auto"/>
            </w:tcBorders>
            <w:vAlign w:val="center"/>
          </w:tcPr>
          <w:p w:rsidR="00C77351" w:rsidRDefault="005C1B17" w:rsidP="000868D7">
            <w:pPr>
              <w:spacing w:beforeLines="50" w:before="120" w:afterLines="50" w:after="120"/>
              <w:rPr>
                <w:rFonts w:ascii="仿宋" w:eastAsia="仿宋" w:hAnsi="仿宋" w:cs="仿宋"/>
                <w:b/>
                <w:bCs/>
                <w:kern w:val="0"/>
                <w:sz w:val="28"/>
                <w:szCs w:val="28"/>
              </w:rPr>
            </w:pPr>
            <w:r>
              <w:rPr>
                <w:rFonts w:ascii="仿宋" w:eastAsia="仿宋" w:hAnsi="仿宋" w:cs="仿宋" w:hint="eastAsia"/>
                <w:b/>
                <w:bCs/>
                <w:kern w:val="0"/>
                <w:sz w:val="28"/>
                <w:szCs w:val="28"/>
              </w:rPr>
              <w:t>背景情况概述：</w:t>
            </w:r>
          </w:p>
          <w:p w:rsidR="00C77351" w:rsidRDefault="005C1B17">
            <w:pPr>
              <w:spacing w:line="312"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中国作为发展中国家，实现全面绿色转型的基础较为薄弱，实现“双碳目标”时间紧、幅度大、困难多，但这一过程必将产生技术突破，催生新的产业、商业模式，更多的企业也将通过积极履行企业社会责任和</w:t>
            </w:r>
            <w:proofErr w:type="gramStart"/>
            <w:r>
              <w:rPr>
                <w:rFonts w:ascii="仿宋" w:eastAsia="仿宋" w:hAnsi="仿宋" w:cs="仿宋" w:hint="eastAsia"/>
                <w:kern w:val="0"/>
                <w:sz w:val="28"/>
                <w:szCs w:val="28"/>
              </w:rPr>
              <w:t>践行</w:t>
            </w:r>
            <w:proofErr w:type="gramEnd"/>
            <w:r>
              <w:rPr>
                <w:rFonts w:ascii="仿宋" w:eastAsia="仿宋" w:hAnsi="仿宋" w:cs="仿宋" w:hint="eastAsia"/>
                <w:kern w:val="0"/>
                <w:sz w:val="28"/>
                <w:szCs w:val="28"/>
              </w:rPr>
              <w:t>绿色发展道路在资本市场和消费市场得到更多的市场认可。</w:t>
            </w:r>
          </w:p>
          <w:p w:rsidR="00C77351" w:rsidRDefault="005C1B17">
            <w:pPr>
              <w:spacing w:line="312" w:lineRule="auto"/>
              <w:ind w:firstLineChars="200" w:firstLine="560"/>
              <w:rPr>
                <w:rFonts w:ascii="仿宋" w:eastAsia="仿宋" w:hAnsi="仿宋" w:cs="仿宋"/>
                <w:kern w:val="0"/>
                <w:sz w:val="32"/>
                <w:szCs w:val="32"/>
                <w:lang w:bidi="ar"/>
              </w:rPr>
            </w:pPr>
            <w:r>
              <w:rPr>
                <w:rFonts w:ascii="仿宋" w:eastAsia="仿宋" w:hAnsi="仿宋" w:cs="仿宋" w:hint="eastAsia"/>
                <w:kern w:val="0"/>
                <w:sz w:val="28"/>
                <w:szCs w:val="28"/>
              </w:rPr>
              <w:t>纺织服装行业作为传统消费品行业，国内市场规模超过</w:t>
            </w:r>
            <w:r>
              <w:rPr>
                <w:rFonts w:ascii="仿宋" w:eastAsia="仿宋" w:hAnsi="仿宋" w:cs="仿宋" w:hint="eastAsia"/>
                <w:kern w:val="0"/>
                <w:sz w:val="28"/>
                <w:szCs w:val="28"/>
              </w:rPr>
              <w:t>2</w:t>
            </w:r>
            <w:proofErr w:type="gramStart"/>
            <w:r>
              <w:rPr>
                <w:rFonts w:ascii="仿宋" w:eastAsia="仿宋" w:hAnsi="仿宋" w:cs="仿宋" w:hint="eastAsia"/>
                <w:kern w:val="0"/>
                <w:sz w:val="28"/>
                <w:szCs w:val="28"/>
              </w:rPr>
              <w:t>万亿</w:t>
            </w:r>
            <w:proofErr w:type="gramEnd"/>
            <w:r>
              <w:rPr>
                <w:rFonts w:ascii="仿宋" w:eastAsia="仿宋" w:hAnsi="仿宋" w:cs="仿宋" w:hint="eastAsia"/>
                <w:kern w:val="0"/>
                <w:sz w:val="28"/>
                <w:szCs w:val="28"/>
              </w:rPr>
              <w:t>元，</w:t>
            </w:r>
            <w:r>
              <w:rPr>
                <w:rFonts w:ascii="仿宋" w:eastAsia="仿宋" w:hAnsi="仿宋" w:cs="仿宋" w:hint="eastAsia"/>
                <w:kern w:val="0"/>
                <w:sz w:val="28"/>
                <w:szCs w:val="28"/>
              </w:rPr>
              <w:t>114</w:t>
            </w:r>
            <w:r>
              <w:rPr>
                <w:rFonts w:ascii="仿宋" w:eastAsia="仿宋" w:hAnsi="仿宋" w:cs="仿宋" w:hint="eastAsia"/>
                <w:kern w:val="0"/>
                <w:sz w:val="28"/>
                <w:szCs w:val="28"/>
              </w:rPr>
              <w:t>家上市公司总市值近</w:t>
            </w:r>
            <w:r>
              <w:rPr>
                <w:rFonts w:ascii="仿宋" w:eastAsia="仿宋" w:hAnsi="仿宋" w:cs="仿宋" w:hint="eastAsia"/>
                <w:kern w:val="0"/>
                <w:sz w:val="28"/>
                <w:szCs w:val="28"/>
              </w:rPr>
              <w:t>8000</w:t>
            </w:r>
            <w:r>
              <w:rPr>
                <w:rFonts w:ascii="仿宋" w:eastAsia="仿宋" w:hAnsi="仿宋" w:cs="仿宋" w:hint="eastAsia"/>
                <w:kern w:val="0"/>
                <w:sz w:val="28"/>
                <w:szCs w:val="28"/>
              </w:rPr>
              <w:t>亿元，因此该行业如何履行社会责任，促进“双碳”目标达成，对于我国经济转型和生态文明建设具有重要意义。从合成纤维回收、聚乳酸等可回收材料的应用开发、再生纤维素纤维的差异化、绿色生产转</w:t>
            </w:r>
            <w:r>
              <w:rPr>
                <w:rFonts w:ascii="仿宋" w:eastAsia="仿宋" w:hAnsi="仿宋" w:cs="仿宋" w:hint="eastAsia"/>
                <w:kern w:val="0"/>
                <w:sz w:val="28"/>
                <w:szCs w:val="28"/>
              </w:rPr>
              <w:t>型（光伏供能、中水回用、零污染排放等）、碳中和产品开发和认证，到低碳产品营销、低碳供应链认证体系开发、消费者绿色积分，再到绿色供应</w:t>
            </w:r>
            <w:proofErr w:type="gramStart"/>
            <w:r>
              <w:rPr>
                <w:rFonts w:ascii="仿宋" w:eastAsia="仿宋" w:hAnsi="仿宋" w:cs="仿宋" w:hint="eastAsia"/>
                <w:kern w:val="0"/>
                <w:sz w:val="28"/>
                <w:szCs w:val="28"/>
              </w:rPr>
              <w:t>链金融</w:t>
            </w:r>
            <w:proofErr w:type="gramEnd"/>
            <w:r>
              <w:rPr>
                <w:rFonts w:ascii="仿宋" w:eastAsia="仿宋" w:hAnsi="仿宋" w:cs="仿宋" w:hint="eastAsia"/>
                <w:kern w:val="0"/>
                <w:sz w:val="28"/>
                <w:szCs w:val="28"/>
              </w:rPr>
              <w:t>项目、</w:t>
            </w:r>
            <w:proofErr w:type="gramStart"/>
            <w:r>
              <w:rPr>
                <w:rFonts w:ascii="仿宋" w:eastAsia="仿宋" w:hAnsi="仿宋" w:cs="仿宋" w:hint="eastAsia"/>
                <w:kern w:val="0"/>
                <w:sz w:val="28"/>
                <w:szCs w:val="28"/>
              </w:rPr>
              <w:t>双碳项目</w:t>
            </w:r>
            <w:proofErr w:type="gramEnd"/>
            <w:r>
              <w:rPr>
                <w:rFonts w:ascii="仿宋" w:eastAsia="仿宋" w:hAnsi="仿宋" w:cs="仿宋" w:hint="eastAsia"/>
                <w:kern w:val="0"/>
                <w:sz w:val="28"/>
                <w:szCs w:val="28"/>
              </w:rPr>
              <w:t>投融资等，通过打通全行业信息、资金、技术、产品、物料，将在满足人民群众日益增长的美好生活需要的同时，实现可持续发展</w:t>
            </w:r>
            <w:proofErr w:type="gramStart"/>
            <w:r>
              <w:rPr>
                <w:rFonts w:ascii="仿宋" w:eastAsia="仿宋" w:hAnsi="仿宋" w:cs="仿宋" w:hint="eastAsia"/>
                <w:kern w:val="0"/>
                <w:sz w:val="28"/>
                <w:szCs w:val="28"/>
              </w:rPr>
              <w:t>和双碳目标</w:t>
            </w:r>
            <w:proofErr w:type="gramEnd"/>
            <w:r>
              <w:rPr>
                <w:rFonts w:ascii="仿宋" w:eastAsia="仿宋" w:hAnsi="仿宋" w:cs="仿宋" w:hint="eastAsia"/>
                <w:kern w:val="0"/>
                <w:sz w:val="28"/>
                <w:szCs w:val="28"/>
              </w:rPr>
              <w:t>。</w:t>
            </w:r>
          </w:p>
        </w:tc>
      </w:tr>
      <w:tr w:rsidR="00C77351">
        <w:trPr>
          <w:trHeight w:val="2443"/>
          <w:jc w:val="center"/>
        </w:trPr>
        <w:tc>
          <w:tcPr>
            <w:tcW w:w="8220" w:type="dxa"/>
            <w:tcBorders>
              <w:top w:val="single" w:sz="4" w:space="0" w:color="auto"/>
              <w:left w:val="single" w:sz="4" w:space="0" w:color="auto"/>
              <w:bottom w:val="single" w:sz="4" w:space="0" w:color="auto"/>
              <w:right w:val="single" w:sz="4" w:space="0" w:color="auto"/>
            </w:tcBorders>
            <w:vAlign w:val="center"/>
          </w:tcPr>
          <w:p w:rsidR="00C77351" w:rsidRDefault="005C1B17" w:rsidP="000868D7">
            <w:pPr>
              <w:spacing w:beforeLines="50" w:before="120" w:afterLines="50" w:after="120"/>
              <w:rPr>
                <w:rFonts w:ascii="仿宋" w:eastAsia="仿宋" w:hAnsi="仿宋" w:cs="仿宋"/>
                <w:b/>
                <w:bCs/>
                <w:kern w:val="0"/>
                <w:sz w:val="28"/>
                <w:szCs w:val="28"/>
              </w:rPr>
            </w:pPr>
            <w:r>
              <w:rPr>
                <w:rFonts w:ascii="仿宋" w:eastAsia="仿宋" w:hAnsi="仿宋" w:cs="仿宋" w:hint="eastAsia"/>
                <w:b/>
                <w:bCs/>
                <w:kern w:val="0"/>
                <w:sz w:val="28"/>
                <w:szCs w:val="28"/>
              </w:rPr>
              <w:t>关注方向：</w:t>
            </w:r>
          </w:p>
          <w:p w:rsidR="00C77351" w:rsidRDefault="005C1B17">
            <w:pPr>
              <w:spacing w:line="312" w:lineRule="auto"/>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hint="eastAsia"/>
                <w:kern w:val="0"/>
                <w:sz w:val="28"/>
                <w:szCs w:val="28"/>
              </w:rPr>
              <w:t>主要原材料（例：聚酯纤维）的可回收技术开发以及经济性分析</w:t>
            </w:r>
          </w:p>
          <w:p w:rsidR="00C77351" w:rsidRDefault="005C1B17">
            <w:pPr>
              <w:spacing w:line="312" w:lineRule="auto"/>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基于</w:t>
            </w:r>
            <w:r>
              <w:rPr>
                <w:rFonts w:ascii="仿宋" w:eastAsia="仿宋" w:hAnsi="仿宋" w:cs="仿宋" w:hint="eastAsia"/>
                <w:kern w:val="0"/>
                <w:sz w:val="28"/>
                <w:szCs w:val="28"/>
              </w:rPr>
              <w:t>BSI</w:t>
            </w:r>
            <w:r>
              <w:rPr>
                <w:rFonts w:ascii="仿宋" w:eastAsia="仿宋" w:hAnsi="仿宋" w:cs="仿宋" w:hint="eastAsia"/>
                <w:kern w:val="0"/>
                <w:sz w:val="28"/>
                <w:szCs w:val="28"/>
              </w:rPr>
              <w:t>碳足迹认证（</w:t>
            </w:r>
            <w:r>
              <w:rPr>
                <w:rFonts w:ascii="仿宋" w:eastAsia="仿宋" w:hAnsi="仿宋" w:cs="仿宋" w:hint="eastAsia"/>
                <w:kern w:val="0"/>
                <w:sz w:val="28"/>
                <w:szCs w:val="28"/>
              </w:rPr>
              <w:t>CFV</w:t>
            </w:r>
            <w:r>
              <w:rPr>
                <w:rFonts w:ascii="仿宋" w:eastAsia="仿宋" w:hAnsi="仿宋" w:cs="仿宋" w:hint="eastAsia"/>
                <w:kern w:val="0"/>
                <w:sz w:val="28"/>
                <w:szCs w:val="28"/>
              </w:rPr>
              <w:t>）进行</w:t>
            </w:r>
            <w:proofErr w:type="gramStart"/>
            <w:r>
              <w:rPr>
                <w:rFonts w:ascii="仿宋" w:eastAsia="仿宋" w:hAnsi="仿宋" w:cs="仿宋" w:hint="eastAsia"/>
                <w:kern w:val="0"/>
                <w:sz w:val="28"/>
                <w:szCs w:val="28"/>
              </w:rPr>
              <w:t>某款碳中和</w:t>
            </w:r>
            <w:proofErr w:type="gramEnd"/>
            <w:r>
              <w:rPr>
                <w:rFonts w:ascii="仿宋" w:eastAsia="仿宋" w:hAnsi="仿宋" w:cs="仿宋" w:hint="eastAsia"/>
                <w:kern w:val="0"/>
                <w:sz w:val="28"/>
                <w:szCs w:val="28"/>
              </w:rPr>
              <w:t>产品的开发（包括技术路线、碳足迹核算、认证申请等）</w:t>
            </w:r>
          </w:p>
          <w:p w:rsidR="00C77351" w:rsidRDefault="005C1B17">
            <w:pPr>
              <w:spacing w:line="312" w:lineRule="auto"/>
              <w:rPr>
                <w:rFonts w:ascii="仿宋" w:eastAsia="仿宋" w:hAnsi="仿宋" w:cs="仿宋"/>
                <w:kern w:val="0"/>
                <w:sz w:val="28"/>
                <w:szCs w:val="28"/>
              </w:rPr>
            </w:pPr>
            <w:r>
              <w:rPr>
                <w:rFonts w:ascii="仿宋" w:eastAsia="仿宋" w:hAnsi="仿宋" w:cs="仿宋" w:hint="eastAsia"/>
                <w:kern w:val="0"/>
                <w:sz w:val="28"/>
                <w:szCs w:val="28"/>
              </w:rPr>
              <w:t>3.</w:t>
            </w:r>
            <w:r>
              <w:rPr>
                <w:rFonts w:ascii="仿宋" w:eastAsia="仿宋" w:hAnsi="仿宋" w:cs="仿宋" w:hint="eastAsia"/>
                <w:kern w:val="0"/>
                <w:sz w:val="28"/>
                <w:szCs w:val="28"/>
              </w:rPr>
              <w:t>基于</w:t>
            </w:r>
            <w:proofErr w:type="gramStart"/>
            <w:r>
              <w:rPr>
                <w:rFonts w:ascii="仿宋" w:eastAsia="仿宋" w:hAnsi="仿宋" w:cs="仿宋" w:hint="eastAsia"/>
                <w:kern w:val="0"/>
                <w:sz w:val="28"/>
                <w:szCs w:val="28"/>
              </w:rPr>
              <w:t>双碳目标</w:t>
            </w:r>
            <w:proofErr w:type="gramEnd"/>
            <w:r>
              <w:rPr>
                <w:rFonts w:ascii="仿宋" w:eastAsia="仿宋" w:hAnsi="仿宋" w:cs="仿宋" w:hint="eastAsia"/>
                <w:kern w:val="0"/>
                <w:sz w:val="28"/>
                <w:szCs w:val="28"/>
              </w:rPr>
              <w:t>构建中国特色社会主义“绿色供应链</w:t>
            </w:r>
            <w:r>
              <w:rPr>
                <w:rFonts w:ascii="仿宋" w:eastAsia="仿宋" w:hAnsi="仿宋" w:cs="仿宋" w:hint="eastAsia"/>
                <w:kern w:val="0"/>
                <w:sz w:val="28"/>
                <w:szCs w:val="28"/>
              </w:rPr>
              <w:t>”</w:t>
            </w:r>
            <w:r>
              <w:rPr>
                <w:rFonts w:ascii="仿宋" w:eastAsia="仿宋" w:hAnsi="仿宋" w:cs="仿宋" w:hint="eastAsia"/>
                <w:kern w:val="0"/>
                <w:sz w:val="28"/>
                <w:szCs w:val="28"/>
              </w:rPr>
              <w:t>认证体系，并开展供应</w:t>
            </w:r>
            <w:proofErr w:type="gramStart"/>
            <w:r>
              <w:rPr>
                <w:rFonts w:ascii="仿宋" w:eastAsia="仿宋" w:hAnsi="仿宋" w:cs="仿宋" w:hint="eastAsia"/>
                <w:kern w:val="0"/>
                <w:sz w:val="28"/>
                <w:szCs w:val="28"/>
              </w:rPr>
              <w:t>链双碳</w:t>
            </w:r>
            <w:proofErr w:type="gramEnd"/>
            <w:r>
              <w:rPr>
                <w:rFonts w:ascii="仿宋" w:eastAsia="仿宋" w:hAnsi="仿宋" w:cs="仿宋" w:hint="eastAsia"/>
                <w:kern w:val="0"/>
                <w:sz w:val="28"/>
                <w:szCs w:val="28"/>
              </w:rPr>
              <w:t>审计</w:t>
            </w:r>
          </w:p>
          <w:p w:rsidR="00C77351" w:rsidRDefault="005C1B17">
            <w:pPr>
              <w:spacing w:line="312" w:lineRule="auto"/>
              <w:rPr>
                <w:rFonts w:ascii="仿宋" w:eastAsia="仿宋" w:hAnsi="仿宋" w:cs="仿宋"/>
                <w:kern w:val="0"/>
                <w:sz w:val="32"/>
                <w:szCs w:val="32"/>
                <w:lang w:bidi="ar"/>
              </w:rPr>
            </w:pPr>
            <w:r>
              <w:rPr>
                <w:rFonts w:ascii="仿宋" w:eastAsia="仿宋" w:hAnsi="仿宋" w:cs="仿宋" w:hint="eastAsia"/>
                <w:kern w:val="0"/>
                <w:sz w:val="28"/>
                <w:szCs w:val="28"/>
              </w:rPr>
              <w:t>4.</w:t>
            </w:r>
            <w:r>
              <w:rPr>
                <w:rFonts w:ascii="仿宋" w:eastAsia="仿宋" w:hAnsi="仿宋" w:cs="仿宋" w:hint="eastAsia"/>
                <w:kern w:val="0"/>
                <w:sz w:val="28"/>
                <w:szCs w:val="28"/>
              </w:rPr>
              <w:t>基于消费者需求、用户画像等大数据分析，开展“低碳消费</w:t>
            </w:r>
            <w:r>
              <w:rPr>
                <w:rFonts w:ascii="仿宋" w:eastAsia="仿宋" w:hAnsi="仿宋" w:cs="仿宋" w:hint="eastAsia"/>
                <w:kern w:val="0"/>
                <w:sz w:val="28"/>
                <w:szCs w:val="28"/>
              </w:rPr>
              <w:t>”</w:t>
            </w:r>
            <w:r>
              <w:rPr>
                <w:rFonts w:ascii="仿宋" w:eastAsia="仿宋" w:hAnsi="仿宋" w:cs="仿宋" w:hint="eastAsia"/>
                <w:kern w:val="0"/>
                <w:sz w:val="28"/>
                <w:szCs w:val="28"/>
              </w:rPr>
              <w:t>、“碳中和产品”相关营销策划</w:t>
            </w:r>
          </w:p>
        </w:tc>
      </w:tr>
    </w:tbl>
    <w:p w:rsidR="00C77351" w:rsidRDefault="005C1B17">
      <w:pPr>
        <w:rPr>
          <w:rFonts w:ascii="仿宋" w:eastAsia="仿宋" w:hAnsi="仿宋"/>
          <w:sz w:val="32"/>
          <w:szCs w:val="32"/>
        </w:rPr>
      </w:pPr>
      <w:r>
        <w:rPr>
          <w:rFonts w:ascii="仿宋" w:eastAsia="仿宋" w:hAnsi="仿宋"/>
          <w:sz w:val="32"/>
          <w:szCs w:val="32"/>
        </w:rPr>
        <w:br w:type="page"/>
      </w:r>
    </w:p>
    <w:p w:rsidR="00C77351" w:rsidRDefault="005C1B17">
      <w:pPr>
        <w:snapToGrid w:val="0"/>
        <w:spacing w:beforeLines="50" w:before="120" w:afterLines="50" w:after="120" w:line="500" w:lineRule="exact"/>
        <w:jc w:val="center"/>
        <w:rPr>
          <w:rStyle w:val="a4"/>
          <w:rFonts w:ascii="仿宋" w:eastAsia="仿宋" w:hAnsi="仿宋" w:cs="Microsoft YaHei UI"/>
          <w:color w:val="000000"/>
          <w:spacing w:val="15"/>
          <w:sz w:val="32"/>
          <w:szCs w:val="32"/>
          <w:shd w:val="clear" w:color="auto" w:fill="FFFFFF"/>
        </w:rPr>
      </w:pPr>
      <w:r>
        <w:rPr>
          <w:rFonts w:ascii="仿宋" w:eastAsia="仿宋" w:hAnsi="仿宋" w:cs="仿宋_GB2312" w:hint="eastAsia"/>
          <w:b/>
          <w:bCs/>
          <w:sz w:val="32"/>
          <w:szCs w:val="32"/>
        </w:rPr>
        <w:lastRenderedPageBreak/>
        <w:t>命题</w:t>
      </w:r>
      <w:r>
        <w:rPr>
          <w:rFonts w:ascii="仿宋" w:eastAsia="仿宋" w:hAnsi="仿宋" w:cs="仿宋_GB2312"/>
          <w:b/>
          <w:bCs/>
          <w:sz w:val="32"/>
          <w:szCs w:val="32"/>
        </w:rPr>
        <w:t>23</w:t>
      </w:r>
      <w:r>
        <w:rPr>
          <w:rFonts w:ascii="仿宋" w:eastAsia="仿宋" w:hAnsi="仿宋" w:cs="仿宋_GB2312" w:hint="eastAsia"/>
          <w:b/>
          <w:bCs/>
          <w:sz w:val="32"/>
          <w:szCs w:val="32"/>
        </w:rPr>
        <w:t>（</w:t>
      </w:r>
      <w:r>
        <w:rPr>
          <w:rFonts w:ascii="仿宋" w:eastAsia="仿宋" w:hAnsi="仿宋" w:cs="仿宋_GB2312" w:hint="eastAsia"/>
          <w:b/>
          <w:bCs/>
          <w:sz w:val="32"/>
          <w:szCs w:val="32"/>
        </w:rPr>
        <w:t>赛道五：低碳生活与生命健康</w:t>
      </w:r>
      <w:r>
        <w:rPr>
          <w:rFonts w:ascii="仿宋" w:eastAsia="仿宋" w:hAnsi="仿宋" w:cs="仿宋_GB2312" w:hint="eastAsia"/>
          <w:b/>
          <w:bCs/>
          <w:sz w:val="32"/>
          <w:szCs w:val="32"/>
        </w:rPr>
        <w:t>）</w:t>
      </w:r>
    </w:p>
    <w:tbl>
      <w:tblPr>
        <w:tblStyle w:val="a3"/>
        <w:tblW w:w="0" w:type="auto"/>
        <w:jc w:val="center"/>
        <w:tblLook w:val="04A0" w:firstRow="1" w:lastRow="0" w:firstColumn="1" w:lastColumn="0" w:noHBand="0" w:noVBand="1"/>
      </w:tblPr>
      <w:tblGrid>
        <w:gridCol w:w="8220"/>
      </w:tblGrid>
      <w:tr w:rsidR="00C77351">
        <w:trPr>
          <w:trHeight w:val="625"/>
          <w:jc w:val="center"/>
        </w:trPr>
        <w:tc>
          <w:tcPr>
            <w:tcW w:w="8220" w:type="dxa"/>
          </w:tcPr>
          <w:p w:rsidR="00C77351" w:rsidRDefault="005C1B17" w:rsidP="000868D7">
            <w:pPr>
              <w:snapToGrid w:val="0"/>
              <w:spacing w:beforeLines="50" w:before="120" w:afterLines="50" w:after="120"/>
              <w:rPr>
                <w:rFonts w:ascii="仿宋" w:eastAsia="仿宋" w:hAnsi="仿宋" w:cs="仿宋"/>
                <w:b/>
                <w:bCs/>
                <w:kern w:val="0"/>
                <w:sz w:val="32"/>
                <w:szCs w:val="32"/>
              </w:rPr>
            </w:pPr>
            <w:r>
              <w:rPr>
                <w:rFonts w:ascii="仿宋" w:eastAsia="仿宋" w:hAnsi="仿宋" w:cs="仿宋" w:hint="eastAsia"/>
                <w:b/>
                <w:bCs/>
                <w:kern w:val="0"/>
                <w:sz w:val="28"/>
                <w:szCs w:val="28"/>
              </w:rPr>
              <w:t>主题：</w:t>
            </w:r>
            <w:proofErr w:type="gramStart"/>
            <w:r>
              <w:rPr>
                <w:rFonts w:ascii="仿宋" w:eastAsia="仿宋" w:hAnsi="仿宋" w:cs="仿宋" w:hint="eastAsia"/>
                <w:b/>
                <w:bCs/>
                <w:kern w:val="0"/>
                <w:sz w:val="28"/>
                <w:szCs w:val="28"/>
              </w:rPr>
              <w:t>双碳战略</w:t>
            </w:r>
            <w:proofErr w:type="gramEnd"/>
            <w:r>
              <w:rPr>
                <w:rFonts w:ascii="仿宋" w:eastAsia="仿宋" w:hAnsi="仿宋" w:cs="仿宋" w:hint="eastAsia"/>
                <w:b/>
                <w:bCs/>
                <w:kern w:val="0"/>
                <w:sz w:val="28"/>
                <w:szCs w:val="28"/>
              </w:rPr>
              <w:t>与智能交通</w:t>
            </w:r>
          </w:p>
        </w:tc>
      </w:tr>
      <w:tr w:rsidR="00C77351">
        <w:trPr>
          <w:trHeight w:val="6379"/>
          <w:jc w:val="center"/>
        </w:trPr>
        <w:tc>
          <w:tcPr>
            <w:tcW w:w="8220" w:type="dxa"/>
          </w:tcPr>
          <w:p w:rsidR="00C77351" w:rsidRDefault="005C1B17" w:rsidP="000868D7">
            <w:pPr>
              <w:spacing w:beforeLines="50" w:before="120" w:afterLines="50" w:after="120"/>
              <w:rPr>
                <w:rFonts w:ascii="仿宋" w:eastAsia="仿宋" w:hAnsi="仿宋" w:cs="仿宋"/>
                <w:b/>
                <w:bCs/>
                <w:kern w:val="0"/>
                <w:sz w:val="28"/>
                <w:szCs w:val="28"/>
              </w:rPr>
            </w:pPr>
            <w:r>
              <w:rPr>
                <w:rFonts w:ascii="仿宋" w:eastAsia="仿宋" w:hAnsi="仿宋" w:cs="仿宋" w:hint="eastAsia"/>
                <w:b/>
                <w:bCs/>
                <w:kern w:val="0"/>
                <w:sz w:val="28"/>
                <w:szCs w:val="28"/>
              </w:rPr>
              <w:t>背景情况概述：</w:t>
            </w:r>
          </w:p>
          <w:p w:rsidR="00C77351" w:rsidRDefault="005C1B17">
            <w:pPr>
              <w:spacing w:line="312"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2021</w:t>
            </w:r>
            <w:r>
              <w:rPr>
                <w:rFonts w:ascii="仿宋" w:eastAsia="仿宋" w:hAnsi="仿宋" w:cs="仿宋" w:hint="eastAsia"/>
                <w:kern w:val="0"/>
                <w:sz w:val="28"/>
                <w:szCs w:val="28"/>
              </w:rPr>
              <w:t>年</w:t>
            </w:r>
            <w:r>
              <w:rPr>
                <w:rFonts w:ascii="仿宋" w:eastAsia="仿宋" w:hAnsi="仿宋" w:cs="仿宋" w:hint="eastAsia"/>
                <w:kern w:val="0"/>
                <w:sz w:val="28"/>
                <w:szCs w:val="28"/>
              </w:rPr>
              <w:t>10</w:t>
            </w:r>
            <w:r>
              <w:rPr>
                <w:rFonts w:ascii="仿宋" w:eastAsia="仿宋" w:hAnsi="仿宋" w:cs="仿宋" w:hint="eastAsia"/>
                <w:kern w:val="0"/>
                <w:sz w:val="28"/>
                <w:szCs w:val="28"/>
              </w:rPr>
              <w:t>月</w:t>
            </w:r>
            <w:r>
              <w:rPr>
                <w:rFonts w:ascii="仿宋" w:eastAsia="仿宋" w:hAnsi="仿宋" w:cs="仿宋" w:hint="eastAsia"/>
                <w:kern w:val="0"/>
                <w:sz w:val="28"/>
                <w:szCs w:val="28"/>
              </w:rPr>
              <w:t>24</w:t>
            </w:r>
            <w:r>
              <w:rPr>
                <w:rFonts w:ascii="仿宋" w:eastAsia="仿宋" w:hAnsi="仿宋" w:cs="仿宋" w:hint="eastAsia"/>
                <w:kern w:val="0"/>
                <w:sz w:val="28"/>
                <w:szCs w:val="28"/>
              </w:rPr>
              <w:t>日，中共中央、国务院印发《关于完整准确全面贯彻新发展理念做好碳达峰碳中和工作的意见》。意见第六条明确提出“加快推进低碳交通运输体系建设”。根据交通部数据显示，我国每年因交通拥堵带来的经济损失高达城市人口可支配收入的</w:t>
            </w:r>
            <w:r>
              <w:rPr>
                <w:rFonts w:ascii="仿宋" w:eastAsia="仿宋" w:hAnsi="仿宋" w:cs="仿宋" w:hint="eastAsia"/>
                <w:kern w:val="0"/>
                <w:sz w:val="28"/>
                <w:szCs w:val="28"/>
              </w:rPr>
              <w:t>20%</w:t>
            </w:r>
            <w:r>
              <w:rPr>
                <w:rFonts w:ascii="仿宋" w:eastAsia="仿宋" w:hAnsi="仿宋" w:cs="仿宋" w:hint="eastAsia"/>
                <w:kern w:val="0"/>
                <w:sz w:val="28"/>
                <w:szCs w:val="28"/>
              </w:rPr>
              <w:t>，</w:t>
            </w:r>
            <w:r>
              <w:rPr>
                <w:rFonts w:ascii="仿宋" w:eastAsia="仿宋" w:hAnsi="仿宋" w:cs="仿宋" w:hint="eastAsia"/>
                <w:kern w:val="0"/>
                <w:sz w:val="28"/>
                <w:szCs w:val="28"/>
              </w:rPr>
              <w:t>2020</w:t>
            </w:r>
            <w:r>
              <w:rPr>
                <w:rFonts w:ascii="仿宋" w:eastAsia="仿宋" w:hAnsi="仿宋" w:cs="仿宋" w:hint="eastAsia"/>
                <w:kern w:val="0"/>
                <w:sz w:val="28"/>
                <w:szCs w:val="28"/>
              </w:rPr>
              <w:t>年我国交通领域碳排放</w:t>
            </w:r>
            <w:r>
              <w:rPr>
                <w:rFonts w:ascii="仿宋" w:eastAsia="仿宋" w:hAnsi="仿宋" w:cs="仿宋" w:hint="eastAsia"/>
                <w:kern w:val="0"/>
                <w:sz w:val="28"/>
                <w:szCs w:val="28"/>
              </w:rPr>
              <w:t>9.3</w:t>
            </w:r>
            <w:r>
              <w:rPr>
                <w:rFonts w:ascii="仿宋" w:eastAsia="仿宋" w:hAnsi="仿宋" w:cs="仿宋" w:hint="eastAsia"/>
                <w:kern w:val="0"/>
                <w:sz w:val="28"/>
                <w:szCs w:val="28"/>
              </w:rPr>
              <w:t>亿吨，占全国终端碳排放的</w:t>
            </w:r>
            <w:r>
              <w:rPr>
                <w:rFonts w:ascii="仿宋" w:eastAsia="仿宋" w:hAnsi="仿宋" w:cs="仿宋" w:hint="eastAsia"/>
                <w:kern w:val="0"/>
                <w:sz w:val="28"/>
                <w:szCs w:val="28"/>
              </w:rPr>
              <w:t>15%</w:t>
            </w:r>
            <w:r>
              <w:rPr>
                <w:rFonts w:ascii="仿宋" w:eastAsia="仿宋" w:hAnsi="仿宋" w:cs="仿宋" w:hint="eastAsia"/>
                <w:kern w:val="0"/>
                <w:sz w:val="28"/>
                <w:szCs w:val="28"/>
              </w:rPr>
              <w:t>，其中道路交通碳排放占</w:t>
            </w:r>
            <w:r>
              <w:rPr>
                <w:rFonts w:ascii="仿宋" w:eastAsia="仿宋" w:hAnsi="仿宋" w:cs="仿宋" w:hint="eastAsia"/>
                <w:kern w:val="0"/>
                <w:sz w:val="28"/>
                <w:szCs w:val="28"/>
              </w:rPr>
              <w:t>90%</w:t>
            </w:r>
            <w:r>
              <w:rPr>
                <w:rFonts w:ascii="仿宋" w:eastAsia="仿宋" w:hAnsi="仿宋" w:cs="仿宋" w:hint="eastAsia"/>
                <w:kern w:val="0"/>
                <w:sz w:val="28"/>
                <w:szCs w:val="28"/>
              </w:rPr>
              <w:t>。以上充分说明我国在交通减</w:t>
            </w:r>
            <w:proofErr w:type="gramStart"/>
            <w:r>
              <w:rPr>
                <w:rFonts w:ascii="仿宋" w:eastAsia="仿宋" w:hAnsi="仿宋" w:cs="仿宋" w:hint="eastAsia"/>
                <w:kern w:val="0"/>
                <w:sz w:val="28"/>
                <w:szCs w:val="28"/>
              </w:rPr>
              <w:t>排方面</w:t>
            </w:r>
            <w:proofErr w:type="gramEnd"/>
            <w:r>
              <w:rPr>
                <w:rFonts w:ascii="仿宋" w:eastAsia="仿宋" w:hAnsi="仿宋" w:cs="仿宋" w:hint="eastAsia"/>
                <w:kern w:val="0"/>
                <w:sz w:val="28"/>
                <w:szCs w:val="28"/>
              </w:rPr>
              <w:t>大有可为。在此背景下，我国的交通模式已开启绿色低碳转型，开展智慧交通建设，通过实时监测交通流量、拥堵指数、延误指数等，减少交通拥堵，提升通行效率，</w:t>
            </w:r>
            <w:r>
              <w:rPr>
                <w:rFonts w:ascii="仿宋" w:eastAsia="仿宋" w:hAnsi="仿宋" w:cs="仿宋" w:hint="eastAsia"/>
                <w:kern w:val="0"/>
                <w:sz w:val="28"/>
                <w:szCs w:val="28"/>
              </w:rPr>
              <w:t>进而减少碳排放。同时，我国还可通过推广节能</w:t>
            </w:r>
            <w:proofErr w:type="gramStart"/>
            <w:r>
              <w:rPr>
                <w:rFonts w:ascii="仿宋" w:eastAsia="仿宋" w:hAnsi="仿宋" w:cs="仿宋" w:hint="eastAsia"/>
                <w:kern w:val="0"/>
                <w:sz w:val="28"/>
                <w:szCs w:val="28"/>
              </w:rPr>
              <w:t>低碳可网联</w:t>
            </w:r>
            <w:proofErr w:type="gramEnd"/>
            <w:r>
              <w:rPr>
                <w:rFonts w:ascii="仿宋" w:eastAsia="仿宋" w:hAnsi="仿宋" w:cs="仿宋" w:hint="eastAsia"/>
                <w:kern w:val="0"/>
                <w:sz w:val="28"/>
                <w:szCs w:val="28"/>
              </w:rPr>
              <w:t>的交通工具，加快发展新能源和清洁</w:t>
            </w:r>
            <w:proofErr w:type="gramStart"/>
            <w:r>
              <w:rPr>
                <w:rFonts w:ascii="仿宋" w:eastAsia="仿宋" w:hAnsi="仿宋" w:cs="仿宋" w:hint="eastAsia"/>
                <w:kern w:val="0"/>
                <w:sz w:val="28"/>
                <w:szCs w:val="28"/>
              </w:rPr>
              <w:t>能源网</w:t>
            </w:r>
            <w:proofErr w:type="gramEnd"/>
            <w:r>
              <w:rPr>
                <w:rFonts w:ascii="仿宋" w:eastAsia="仿宋" w:hAnsi="仿宋" w:cs="仿宋" w:hint="eastAsia"/>
                <w:kern w:val="0"/>
                <w:sz w:val="28"/>
                <w:szCs w:val="28"/>
              </w:rPr>
              <w:t>联车船，推广智能交通工具，做到更优质的车路协同。</w:t>
            </w:r>
          </w:p>
          <w:p w:rsidR="00C77351" w:rsidRDefault="005C1B17">
            <w:pPr>
              <w:spacing w:line="312" w:lineRule="auto"/>
              <w:ind w:firstLineChars="200" w:firstLine="560"/>
              <w:rPr>
                <w:rFonts w:ascii="仿宋" w:eastAsia="仿宋" w:hAnsi="仿宋" w:cs="仿宋"/>
                <w:b/>
                <w:bCs/>
                <w:kern w:val="0"/>
                <w:sz w:val="32"/>
                <w:szCs w:val="32"/>
              </w:rPr>
            </w:pPr>
            <w:r>
              <w:rPr>
                <w:rFonts w:ascii="仿宋" w:eastAsia="仿宋" w:hAnsi="仿宋" w:cs="仿宋" w:hint="eastAsia"/>
                <w:kern w:val="0"/>
                <w:sz w:val="28"/>
                <w:szCs w:val="28"/>
              </w:rPr>
              <w:t>拟通过本主题，利用智能交通和自动驾驶技术和体系，推动交通碳排放精准测算，应用新技术促进交通减排，</w:t>
            </w:r>
            <w:proofErr w:type="gramStart"/>
            <w:r>
              <w:rPr>
                <w:rFonts w:ascii="仿宋" w:eastAsia="仿宋" w:hAnsi="仿宋" w:cs="仿宋" w:hint="eastAsia"/>
                <w:kern w:val="0"/>
                <w:sz w:val="28"/>
                <w:szCs w:val="28"/>
              </w:rPr>
              <w:t>助力双碳目标</w:t>
            </w:r>
            <w:proofErr w:type="gramEnd"/>
            <w:r>
              <w:rPr>
                <w:rFonts w:ascii="仿宋" w:eastAsia="仿宋" w:hAnsi="仿宋" w:cs="仿宋" w:hint="eastAsia"/>
                <w:kern w:val="0"/>
                <w:sz w:val="28"/>
                <w:szCs w:val="28"/>
              </w:rPr>
              <w:t>实现。</w:t>
            </w:r>
          </w:p>
        </w:tc>
      </w:tr>
      <w:tr w:rsidR="00C77351">
        <w:trPr>
          <w:trHeight w:val="2886"/>
          <w:jc w:val="center"/>
        </w:trPr>
        <w:tc>
          <w:tcPr>
            <w:tcW w:w="8220" w:type="dxa"/>
          </w:tcPr>
          <w:p w:rsidR="00C77351" w:rsidRDefault="005C1B17" w:rsidP="000868D7">
            <w:pPr>
              <w:spacing w:beforeLines="50" w:before="120" w:afterLines="50" w:after="120"/>
              <w:rPr>
                <w:rFonts w:ascii="仿宋" w:eastAsia="仿宋" w:hAnsi="仿宋" w:cs="仿宋"/>
                <w:b/>
                <w:bCs/>
                <w:kern w:val="0"/>
                <w:sz w:val="28"/>
                <w:szCs w:val="28"/>
                <w:lang w:val="zh-TW"/>
              </w:rPr>
            </w:pPr>
            <w:r>
              <w:rPr>
                <w:rFonts w:ascii="仿宋" w:eastAsia="仿宋" w:hAnsi="仿宋" w:cs="仿宋" w:hint="eastAsia"/>
                <w:b/>
                <w:bCs/>
                <w:kern w:val="0"/>
                <w:sz w:val="28"/>
                <w:szCs w:val="28"/>
                <w:lang w:val="zh-TW"/>
              </w:rPr>
              <w:t>关注</w:t>
            </w:r>
            <w:r>
              <w:rPr>
                <w:rFonts w:ascii="仿宋" w:eastAsia="仿宋" w:hAnsi="仿宋" w:cs="仿宋" w:hint="eastAsia"/>
                <w:b/>
                <w:bCs/>
                <w:kern w:val="0"/>
                <w:sz w:val="28"/>
                <w:szCs w:val="28"/>
              </w:rPr>
              <w:t>方向</w:t>
            </w:r>
            <w:r>
              <w:rPr>
                <w:rFonts w:ascii="仿宋" w:eastAsia="仿宋" w:hAnsi="仿宋" w:cs="仿宋" w:hint="eastAsia"/>
                <w:b/>
                <w:bCs/>
                <w:kern w:val="0"/>
                <w:sz w:val="28"/>
                <w:szCs w:val="28"/>
                <w:lang w:val="zh-TW"/>
              </w:rPr>
              <w:t>：</w:t>
            </w:r>
          </w:p>
          <w:p w:rsidR="00C77351" w:rsidRDefault="005C1B17">
            <w:pPr>
              <w:spacing w:line="312" w:lineRule="auto"/>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hint="eastAsia"/>
                <w:kern w:val="0"/>
                <w:sz w:val="28"/>
                <w:szCs w:val="28"/>
              </w:rPr>
              <w:t>交通碳排放精准核算和交叉验证</w:t>
            </w:r>
          </w:p>
          <w:p w:rsidR="00C77351" w:rsidRDefault="005C1B17">
            <w:pPr>
              <w:spacing w:line="312" w:lineRule="auto"/>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大规模电动车智能有序充电</w:t>
            </w:r>
          </w:p>
          <w:p w:rsidR="00C77351" w:rsidRDefault="005C1B17">
            <w:pPr>
              <w:spacing w:line="312" w:lineRule="auto"/>
              <w:rPr>
                <w:rFonts w:ascii="仿宋" w:eastAsia="仿宋" w:hAnsi="仿宋" w:cs="仿宋"/>
                <w:kern w:val="0"/>
                <w:sz w:val="28"/>
                <w:szCs w:val="28"/>
              </w:rPr>
            </w:pPr>
            <w:r>
              <w:rPr>
                <w:rFonts w:ascii="仿宋" w:eastAsia="仿宋" w:hAnsi="仿宋" w:cs="仿宋" w:hint="eastAsia"/>
                <w:kern w:val="0"/>
                <w:sz w:val="28"/>
                <w:szCs w:val="28"/>
              </w:rPr>
              <w:t>3.</w:t>
            </w:r>
            <w:r>
              <w:rPr>
                <w:rFonts w:ascii="仿宋" w:eastAsia="仿宋" w:hAnsi="仿宋" w:cs="仿宋" w:hint="eastAsia"/>
                <w:kern w:val="0"/>
                <w:sz w:val="28"/>
                <w:szCs w:val="28"/>
              </w:rPr>
              <w:t>引导低碳出行的激励机制设计</w:t>
            </w:r>
          </w:p>
          <w:p w:rsidR="00C77351" w:rsidRDefault="005C1B17">
            <w:pPr>
              <w:spacing w:line="312" w:lineRule="auto"/>
              <w:rPr>
                <w:rFonts w:ascii="仿宋" w:eastAsia="仿宋" w:hAnsi="仿宋" w:cs="仿宋"/>
                <w:kern w:val="0"/>
                <w:sz w:val="28"/>
                <w:szCs w:val="28"/>
              </w:rPr>
            </w:pPr>
            <w:r>
              <w:rPr>
                <w:rFonts w:ascii="仿宋" w:eastAsia="仿宋" w:hAnsi="仿宋" w:cs="仿宋" w:hint="eastAsia"/>
                <w:kern w:val="0"/>
                <w:sz w:val="28"/>
                <w:szCs w:val="28"/>
              </w:rPr>
              <w:t>4.</w:t>
            </w:r>
            <w:r>
              <w:rPr>
                <w:rFonts w:ascii="仿宋" w:eastAsia="仿宋" w:hAnsi="仿宋" w:cs="仿宋" w:hint="eastAsia"/>
                <w:kern w:val="0"/>
                <w:sz w:val="28"/>
                <w:szCs w:val="28"/>
              </w:rPr>
              <w:t>共享出行</w:t>
            </w:r>
            <w:proofErr w:type="gramStart"/>
            <w:r>
              <w:rPr>
                <w:rFonts w:ascii="仿宋" w:eastAsia="仿宋" w:hAnsi="仿宋" w:cs="仿宋" w:hint="eastAsia"/>
                <w:kern w:val="0"/>
                <w:sz w:val="28"/>
                <w:szCs w:val="28"/>
              </w:rPr>
              <w:t>的碳减排</w:t>
            </w:r>
            <w:proofErr w:type="gramEnd"/>
            <w:r>
              <w:rPr>
                <w:rFonts w:ascii="仿宋" w:eastAsia="仿宋" w:hAnsi="仿宋" w:cs="仿宋" w:hint="eastAsia"/>
                <w:kern w:val="0"/>
                <w:sz w:val="28"/>
                <w:szCs w:val="28"/>
              </w:rPr>
              <w:t>测算</w:t>
            </w:r>
          </w:p>
          <w:p w:rsidR="00C77351" w:rsidRDefault="005C1B17">
            <w:pPr>
              <w:spacing w:line="312" w:lineRule="auto"/>
              <w:rPr>
                <w:rFonts w:ascii="仿宋" w:eastAsia="仿宋" w:hAnsi="仿宋" w:cs="仿宋"/>
                <w:b/>
                <w:bCs/>
                <w:kern w:val="0"/>
                <w:sz w:val="32"/>
                <w:szCs w:val="32"/>
              </w:rPr>
            </w:pPr>
            <w:r>
              <w:rPr>
                <w:rFonts w:ascii="仿宋" w:eastAsia="仿宋" w:hAnsi="仿宋" w:cs="仿宋" w:hint="eastAsia"/>
                <w:kern w:val="0"/>
                <w:sz w:val="28"/>
                <w:szCs w:val="28"/>
              </w:rPr>
              <w:t>5.</w:t>
            </w:r>
            <w:r>
              <w:rPr>
                <w:rFonts w:ascii="仿宋" w:eastAsia="仿宋" w:hAnsi="仿宋" w:cs="仿宋" w:hint="eastAsia"/>
                <w:kern w:val="0"/>
                <w:sz w:val="28"/>
                <w:szCs w:val="28"/>
              </w:rPr>
              <w:t>基于车路协同的节能车速诱导</w:t>
            </w:r>
          </w:p>
        </w:tc>
      </w:tr>
    </w:tbl>
    <w:p w:rsidR="00C77351" w:rsidRDefault="005C1B17">
      <w:pPr>
        <w:jc w:val="center"/>
        <w:rPr>
          <w:rStyle w:val="a4"/>
          <w:rFonts w:ascii="仿宋" w:eastAsia="仿宋" w:hAnsi="仿宋" w:cs="Microsoft YaHei UI"/>
          <w:color w:val="000000"/>
          <w:spacing w:val="15"/>
          <w:sz w:val="32"/>
          <w:szCs w:val="32"/>
          <w:shd w:val="clear" w:color="auto" w:fill="FFFFFF"/>
        </w:rPr>
      </w:pPr>
      <w:r>
        <w:rPr>
          <w:rFonts w:ascii="仿宋" w:eastAsia="仿宋" w:hAnsi="仿宋"/>
          <w:sz w:val="32"/>
          <w:szCs w:val="32"/>
        </w:rPr>
        <w:br w:type="page"/>
      </w:r>
      <w:r>
        <w:rPr>
          <w:rFonts w:ascii="仿宋" w:eastAsia="仿宋" w:hAnsi="仿宋" w:cs="仿宋_GB2312" w:hint="eastAsia"/>
          <w:b/>
          <w:bCs/>
          <w:sz w:val="32"/>
          <w:szCs w:val="32"/>
        </w:rPr>
        <w:lastRenderedPageBreak/>
        <w:t>命题</w:t>
      </w:r>
      <w:r>
        <w:rPr>
          <w:rFonts w:ascii="仿宋" w:eastAsia="仿宋" w:hAnsi="仿宋" w:cs="仿宋_GB2312"/>
          <w:b/>
          <w:bCs/>
          <w:sz w:val="32"/>
          <w:szCs w:val="32"/>
        </w:rPr>
        <w:t>24</w:t>
      </w:r>
      <w:r>
        <w:rPr>
          <w:rFonts w:ascii="仿宋" w:eastAsia="仿宋" w:hAnsi="仿宋" w:cs="仿宋_GB2312" w:hint="eastAsia"/>
          <w:b/>
          <w:bCs/>
          <w:sz w:val="32"/>
          <w:szCs w:val="32"/>
        </w:rPr>
        <w:t>（</w:t>
      </w:r>
      <w:r>
        <w:rPr>
          <w:rFonts w:ascii="仿宋" w:eastAsia="仿宋" w:hAnsi="仿宋" w:cs="仿宋_GB2312" w:hint="eastAsia"/>
          <w:b/>
          <w:bCs/>
          <w:sz w:val="32"/>
          <w:szCs w:val="32"/>
        </w:rPr>
        <w:t>赛道六：政策、机制与体系创新</w:t>
      </w:r>
      <w:r>
        <w:rPr>
          <w:rFonts w:ascii="仿宋" w:eastAsia="仿宋" w:hAnsi="仿宋" w:cs="仿宋_GB2312" w:hint="eastAsia"/>
          <w:b/>
          <w:bCs/>
          <w:sz w:val="32"/>
          <w:szCs w:val="32"/>
        </w:rPr>
        <w:t>）</w:t>
      </w:r>
    </w:p>
    <w:p w:rsidR="00C77351" w:rsidRDefault="00C77351">
      <w:pPr>
        <w:spacing w:line="155" w:lineRule="exact"/>
        <w:rPr>
          <w:rFonts w:ascii="仿宋" w:eastAsia="仿宋" w:hAnsi="仿宋"/>
          <w:sz w:val="32"/>
          <w:szCs w:val="32"/>
        </w:rPr>
      </w:pPr>
    </w:p>
    <w:tbl>
      <w:tblPr>
        <w:tblStyle w:val="TableNormal"/>
        <w:tblW w:w="8226"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6"/>
      </w:tblGrid>
      <w:tr w:rsidR="00C77351">
        <w:trPr>
          <w:trHeight w:val="350"/>
        </w:trPr>
        <w:tc>
          <w:tcPr>
            <w:tcW w:w="8226" w:type="dxa"/>
            <w:tcBorders>
              <w:bottom w:val="single" w:sz="4" w:space="0" w:color="auto"/>
            </w:tcBorders>
          </w:tcPr>
          <w:p w:rsidR="00C77351" w:rsidRDefault="005C1B17" w:rsidP="000868D7">
            <w:pPr>
              <w:snapToGrid w:val="0"/>
              <w:spacing w:beforeLines="50" w:before="120" w:afterLines="50" w:after="120"/>
              <w:rPr>
                <w:rFonts w:ascii="仿宋" w:eastAsia="仿宋" w:hAnsi="仿宋" w:cs="仿宋"/>
                <w:kern w:val="0"/>
                <w:sz w:val="32"/>
                <w:szCs w:val="32"/>
              </w:rPr>
            </w:pPr>
            <w:r>
              <w:rPr>
                <w:rFonts w:ascii="仿宋" w:eastAsia="仿宋" w:hAnsi="仿宋" w:cs="仿宋" w:hint="eastAsia"/>
                <w:b/>
                <w:bCs/>
                <w:kern w:val="0"/>
                <w:sz w:val="28"/>
                <w:szCs w:val="28"/>
              </w:rPr>
              <w:t>主题：生态产品价值实现</w:t>
            </w:r>
          </w:p>
        </w:tc>
      </w:tr>
      <w:tr w:rsidR="00C77351">
        <w:trPr>
          <w:trHeight w:val="855"/>
        </w:trPr>
        <w:tc>
          <w:tcPr>
            <w:tcW w:w="8226" w:type="dxa"/>
            <w:tcBorders>
              <w:top w:val="single" w:sz="4" w:space="0" w:color="auto"/>
              <w:left w:val="single" w:sz="4" w:space="0" w:color="auto"/>
              <w:bottom w:val="single" w:sz="4" w:space="0" w:color="auto"/>
              <w:right w:val="single" w:sz="4" w:space="0" w:color="auto"/>
            </w:tcBorders>
          </w:tcPr>
          <w:p w:rsidR="00C77351" w:rsidRDefault="005C1B17" w:rsidP="000868D7">
            <w:pPr>
              <w:spacing w:beforeLines="50" w:before="120" w:afterLines="50" w:after="120"/>
              <w:rPr>
                <w:rFonts w:ascii="仿宋" w:eastAsia="仿宋" w:hAnsi="仿宋" w:cs="仿宋"/>
                <w:b/>
                <w:bCs/>
                <w:kern w:val="0"/>
                <w:sz w:val="28"/>
                <w:szCs w:val="28"/>
              </w:rPr>
            </w:pPr>
            <w:r>
              <w:rPr>
                <w:rFonts w:ascii="仿宋" w:eastAsia="仿宋" w:hAnsi="仿宋" w:cs="仿宋" w:hint="eastAsia"/>
                <w:b/>
                <w:bCs/>
                <w:kern w:val="0"/>
                <w:sz w:val="28"/>
                <w:szCs w:val="28"/>
              </w:rPr>
              <w:t>背景情况概述：</w:t>
            </w:r>
          </w:p>
          <w:p w:rsidR="00C77351" w:rsidRDefault="005C1B17">
            <w:pPr>
              <w:snapToGrid w:val="0"/>
              <w:spacing w:line="312"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生态产品价值实现是我国生态文明建设的重要抓手，是实现“绿水青山就是金山银山”理论的物质载体和实践抓手。</w:t>
            </w:r>
            <w:r>
              <w:rPr>
                <w:rFonts w:ascii="仿宋" w:eastAsia="仿宋" w:hAnsi="仿宋" w:cs="仿宋" w:hint="eastAsia"/>
                <w:kern w:val="0"/>
                <w:sz w:val="28"/>
                <w:szCs w:val="28"/>
              </w:rPr>
              <w:t>2021</w:t>
            </w:r>
            <w:r>
              <w:rPr>
                <w:rFonts w:ascii="仿宋" w:eastAsia="仿宋" w:hAnsi="仿宋" w:cs="仿宋" w:hint="eastAsia"/>
                <w:kern w:val="0"/>
                <w:sz w:val="28"/>
                <w:szCs w:val="28"/>
              </w:rPr>
              <w:t>年，中共中央、国务院办公厅印发《关于建立健全生态产品价值实现机制的意见》将生态产品价值实现机制从地方试点上升为顶层设计，构建了“两山”转化的政策制度体系，为加快建立生态产品价值实现机制提供了有力支撑。</w:t>
            </w:r>
            <w:r>
              <w:rPr>
                <w:rFonts w:ascii="仿宋" w:eastAsia="仿宋" w:hAnsi="仿宋" w:cs="仿宋" w:hint="eastAsia"/>
                <w:kern w:val="0"/>
                <w:sz w:val="28"/>
                <w:szCs w:val="28"/>
              </w:rPr>
              <w:t>2022</w:t>
            </w:r>
            <w:r>
              <w:rPr>
                <w:rFonts w:ascii="仿宋" w:eastAsia="仿宋" w:hAnsi="仿宋" w:cs="仿宋" w:hint="eastAsia"/>
                <w:kern w:val="0"/>
                <w:sz w:val="28"/>
                <w:szCs w:val="28"/>
              </w:rPr>
              <w:t>年，党的二十大将人与自然和谐共生列为中国式现代化的本质内涵，并将“建立生态产品价值实现机制”写入党的二十大报告。这是党对人与自然关系认识的重大跃升，揭示了生态产品价值实现是建设人与自然和谐共生</w:t>
            </w:r>
            <w:r>
              <w:rPr>
                <w:rFonts w:ascii="仿宋" w:eastAsia="仿宋" w:hAnsi="仿宋" w:cs="仿宋" w:hint="eastAsia"/>
                <w:kern w:val="0"/>
                <w:sz w:val="28"/>
                <w:szCs w:val="28"/>
              </w:rPr>
              <w:t>的现代化的必由之路。近年来，随着生态产品价值实现机制试点的深入推进和各地实践探索的开展，我国在生态产品价值实现有关理论研究、机制创新、特色模式、路径实践等方面取得了重要进展、积累了宝贵经验，但依然存在着理论认识不深、实现路径单一、制度创新不足、配套保障不全、可复制可推广模式较少等瓶颈制约，需要加强经验总结，在深入推进生态产品价值实现机制创新、路径实践方面取得新突破。</w:t>
            </w:r>
          </w:p>
          <w:p w:rsidR="00C77351" w:rsidRDefault="005C1B17">
            <w:pPr>
              <w:snapToGrid w:val="0"/>
              <w:spacing w:line="312" w:lineRule="auto"/>
              <w:ind w:firstLineChars="200" w:firstLine="560"/>
              <w:rPr>
                <w:rFonts w:ascii="仿宋" w:eastAsia="仿宋" w:hAnsi="仿宋" w:cs="仿宋"/>
                <w:kern w:val="0"/>
                <w:sz w:val="32"/>
                <w:szCs w:val="32"/>
              </w:rPr>
            </w:pPr>
            <w:r>
              <w:rPr>
                <w:rFonts w:ascii="仿宋" w:eastAsia="仿宋" w:hAnsi="仿宋" w:cs="仿宋" w:hint="eastAsia"/>
                <w:kern w:val="0"/>
                <w:sz w:val="28"/>
                <w:szCs w:val="28"/>
              </w:rPr>
              <w:t>拟通过本主题，交叉融合生态学、经济学等学科理论知识，借鉴国内外典型经验，构建加快生态产品价值实现的制度机制，探索其实现路径，以实现人民群众物质</w:t>
            </w:r>
            <w:r>
              <w:rPr>
                <w:rFonts w:ascii="仿宋" w:eastAsia="仿宋" w:hAnsi="仿宋" w:cs="仿宋" w:hint="eastAsia"/>
                <w:kern w:val="0"/>
                <w:sz w:val="28"/>
                <w:szCs w:val="28"/>
              </w:rPr>
              <w:t>生活水平和生态资源资产的双富裕，推动形成人与自然和谐共生的现代化建设新格局。</w:t>
            </w:r>
          </w:p>
        </w:tc>
      </w:tr>
      <w:tr w:rsidR="00C77351">
        <w:tblPrEx>
          <w:tblBorders>
            <w:bottom w:val="single" w:sz="4" w:space="0" w:color="000000"/>
            <w:insideH w:val="none" w:sz="0" w:space="0" w:color="auto"/>
            <w:insideV w:val="none" w:sz="0" w:space="0" w:color="auto"/>
          </w:tblBorders>
        </w:tblPrEx>
        <w:trPr>
          <w:trHeight w:val="2405"/>
        </w:trPr>
        <w:tc>
          <w:tcPr>
            <w:tcW w:w="8226" w:type="dxa"/>
            <w:tcBorders>
              <w:top w:val="single" w:sz="4" w:space="0" w:color="auto"/>
              <w:left w:val="single" w:sz="4" w:space="0" w:color="auto"/>
              <w:bottom w:val="single" w:sz="4" w:space="0" w:color="auto"/>
              <w:right w:val="single" w:sz="4" w:space="0" w:color="auto"/>
            </w:tcBorders>
          </w:tcPr>
          <w:p w:rsidR="00C77351" w:rsidRDefault="005C1B17" w:rsidP="000868D7">
            <w:pPr>
              <w:spacing w:beforeLines="50" w:before="120" w:afterLines="50" w:after="120"/>
              <w:rPr>
                <w:rFonts w:ascii="仿宋" w:eastAsia="仿宋" w:hAnsi="仿宋" w:cs="仿宋"/>
                <w:b/>
                <w:bCs/>
                <w:kern w:val="0"/>
                <w:sz w:val="28"/>
                <w:szCs w:val="28"/>
              </w:rPr>
            </w:pPr>
            <w:r>
              <w:rPr>
                <w:rFonts w:ascii="仿宋" w:eastAsia="仿宋" w:hAnsi="仿宋" w:cs="仿宋" w:hint="eastAsia"/>
                <w:b/>
                <w:bCs/>
                <w:kern w:val="0"/>
                <w:sz w:val="28"/>
                <w:szCs w:val="28"/>
              </w:rPr>
              <w:t>关注方向：</w:t>
            </w:r>
          </w:p>
          <w:p w:rsidR="00C77351" w:rsidRDefault="005C1B17">
            <w:pPr>
              <w:spacing w:line="312" w:lineRule="auto"/>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hint="eastAsia"/>
                <w:kern w:val="0"/>
                <w:sz w:val="28"/>
                <w:szCs w:val="28"/>
              </w:rPr>
              <w:t>生态产品价值实现机制</w:t>
            </w:r>
            <w:r>
              <w:rPr>
                <w:rFonts w:ascii="仿宋" w:eastAsia="仿宋" w:hAnsi="仿宋" w:cs="仿宋" w:hint="eastAsia"/>
                <w:kern w:val="0"/>
                <w:sz w:val="28"/>
                <w:szCs w:val="28"/>
              </w:rPr>
              <w:t>和</w:t>
            </w:r>
            <w:r>
              <w:rPr>
                <w:rFonts w:ascii="仿宋" w:eastAsia="仿宋" w:hAnsi="仿宋" w:cs="仿宋" w:hint="eastAsia"/>
                <w:kern w:val="0"/>
                <w:sz w:val="28"/>
                <w:szCs w:val="28"/>
              </w:rPr>
              <w:t>路径设计</w:t>
            </w:r>
          </w:p>
          <w:p w:rsidR="00C77351" w:rsidRDefault="005C1B17">
            <w:pPr>
              <w:spacing w:line="312" w:lineRule="auto"/>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生态产品价值核算及交易机制</w:t>
            </w:r>
          </w:p>
          <w:p w:rsidR="00C77351" w:rsidRDefault="005C1B17">
            <w:pPr>
              <w:spacing w:line="312" w:lineRule="auto"/>
              <w:rPr>
                <w:rFonts w:ascii="仿宋" w:eastAsia="仿宋" w:hAnsi="仿宋" w:cs="仿宋"/>
                <w:kern w:val="0"/>
                <w:sz w:val="28"/>
                <w:szCs w:val="28"/>
              </w:rPr>
            </w:pPr>
            <w:r>
              <w:rPr>
                <w:rFonts w:ascii="仿宋" w:eastAsia="仿宋" w:hAnsi="仿宋" w:cs="仿宋" w:hint="eastAsia"/>
                <w:kern w:val="0"/>
                <w:sz w:val="28"/>
                <w:szCs w:val="28"/>
              </w:rPr>
              <w:t>3.</w:t>
            </w:r>
            <w:r>
              <w:rPr>
                <w:rFonts w:ascii="仿宋" w:eastAsia="仿宋" w:hAnsi="仿宋" w:cs="仿宋" w:hint="eastAsia"/>
                <w:kern w:val="0"/>
                <w:sz w:val="28"/>
                <w:szCs w:val="28"/>
              </w:rPr>
              <w:t>低成本智慧生态园区构建</w:t>
            </w:r>
          </w:p>
          <w:p w:rsidR="00C77351" w:rsidRDefault="005C1B17">
            <w:pPr>
              <w:spacing w:line="312" w:lineRule="auto"/>
              <w:rPr>
                <w:rFonts w:ascii="仿宋" w:eastAsia="仿宋" w:hAnsi="仿宋" w:cs="仿宋"/>
                <w:kern w:val="0"/>
                <w:sz w:val="32"/>
                <w:szCs w:val="32"/>
              </w:rPr>
            </w:pPr>
            <w:r>
              <w:rPr>
                <w:rFonts w:ascii="仿宋" w:eastAsia="仿宋" w:hAnsi="仿宋" w:cs="仿宋" w:hint="eastAsia"/>
                <w:kern w:val="0"/>
                <w:sz w:val="28"/>
                <w:szCs w:val="28"/>
              </w:rPr>
              <w:t>4</w:t>
            </w:r>
            <w:r>
              <w:rPr>
                <w:rFonts w:ascii="仿宋" w:eastAsia="仿宋" w:hAnsi="仿宋" w:cs="仿宋" w:hint="eastAsia"/>
                <w:kern w:val="0"/>
                <w:sz w:val="28"/>
                <w:szCs w:val="28"/>
              </w:rPr>
              <w:t>.</w:t>
            </w:r>
            <w:r>
              <w:rPr>
                <w:rFonts w:ascii="仿宋" w:eastAsia="仿宋" w:hAnsi="仿宋" w:cs="仿宋" w:hint="eastAsia"/>
                <w:kern w:val="0"/>
                <w:sz w:val="28"/>
                <w:szCs w:val="28"/>
              </w:rPr>
              <w:t>国家公园</w:t>
            </w:r>
            <w:r>
              <w:rPr>
                <w:rFonts w:ascii="仿宋" w:eastAsia="仿宋" w:hAnsi="仿宋" w:cs="仿宋" w:hint="eastAsia"/>
                <w:kern w:val="0"/>
                <w:sz w:val="28"/>
                <w:szCs w:val="28"/>
              </w:rPr>
              <w:t>、矿产资源、林地</w:t>
            </w:r>
            <w:r>
              <w:rPr>
                <w:rFonts w:ascii="仿宋" w:eastAsia="仿宋" w:hAnsi="仿宋" w:cs="仿宋" w:hint="eastAsia"/>
                <w:kern w:val="0"/>
                <w:sz w:val="28"/>
                <w:szCs w:val="28"/>
              </w:rPr>
              <w:t>等</w:t>
            </w:r>
            <w:r>
              <w:rPr>
                <w:rFonts w:ascii="仿宋" w:eastAsia="仿宋" w:hAnsi="仿宋" w:cs="仿宋" w:hint="eastAsia"/>
                <w:kern w:val="0"/>
                <w:sz w:val="28"/>
                <w:szCs w:val="28"/>
              </w:rPr>
              <w:t>生态产品价值实现</w:t>
            </w:r>
          </w:p>
        </w:tc>
      </w:tr>
    </w:tbl>
    <w:p w:rsidR="00C77351" w:rsidRDefault="005C1B17">
      <w:pPr>
        <w:widowControl/>
        <w:jc w:val="left"/>
        <w:rPr>
          <w:rFonts w:ascii="仿宋" w:eastAsia="仿宋" w:hAnsi="仿宋" w:cs="仿宋_GB2312"/>
          <w:b/>
          <w:bCs/>
          <w:sz w:val="32"/>
          <w:szCs w:val="32"/>
        </w:rPr>
      </w:pPr>
      <w:r>
        <w:rPr>
          <w:rFonts w:ascii="仿宋" w:eastAsia="仿宋" w:hAnsi="仿宋" w:cs="仿宋_GB2312"/>
          <w:b/>
          <w:bCs/>
          <w:sz w:val="32"/>
          <w:szCs w:val="32"/>
        </w:rPr>
        <w:br w:type="page"/>
      </w:r>
    </w:p>
    <w:p w:rsidR="00C77351" w:rsidRDefault="005C1B17">
      <w:pPr>
        <w:snapToGrid w:val="0"/>
        <w:spacing w:beforeLines="50" w:before="120" w:afterLines="50" w:after="120" w:line="500" w:lineRule="exact"/>
        <w:jc w:val="center"/>
        <w:rPr>
          <w:rStyle w:val="a4"/>
          <w:rFonts w:ascii="仿宋" w:eastAsia="仿宋" w:hAnsi="仿宋" w:cs="Microsoft YaHei UI"/>
          <w:color w:val="000000"/>
          <w:spacing w:val="15"/>
          <w:sz w:val="32"/>
          <w:szCs w:val="32"/>
          <w:shd w:val="clear" w:color="auto" w:fill="FFFFFF"/>
        </w:rPr>
      </w:pPr>
      <w:r>
        <w:rPr>
          <w:rFonts w:ascii="仿宋" w:eastAsia="仿宋" w:hAnsi="仿宋" w:cs="仿宋_GB2312" w:hint="eastAsia"/>
          <w:b/>
          <w:bCs/>
          <w:sz w:val="32"/>
          <w:szCs w:val="32"/>
        </w:rPr>
        <w:lastRenderedPageBreak/>
        <w:t>命题</w:t>
      </w:r>
      <w:r>
        <w:rPr>
          <w:rFonts w:ascii="仿宋" w:eastAsia="仿宋" w:hAnsi="仿宋" w:cs="仿宋_GB2312"/>
          <w:b/>
          <w:bCs/>
          <w:sz w:val="32"/>
          <w:szCs w:val="32"/>
        </w:rPr>
        <w:t>25</w:t>
      </w:r>
      <w:r>
        <w:rPr>
          <w:rFonts w:ascii="仿宋" w:eastAsia="仿宋" w:hAnsi="仿宋" w:cs="仿宋_GB2312" w:hint="eastAsia"/>
          <w:b/>
          <w:bCs/>
          <w:sz w:val="32"/>
          <w:szCs w:val="32"/>
        </w:rPr>
        <w:t>（</w:t>
      </w:r>
      <w:r>
        <w:rPr>
          <w:rFonts w:ascii="仿宋" w:eastAsia="仿宋" w:hAnsi="仿宋" w:cs="仿宋_GB2312" w:hint="eastAsia"/>
          <w:b/>
          <w:bCs/>
          <w:sz w:val="32"/>
          <w:szCs w:val="32"/>
        </w:rPr>
        <w:t>赛道六：政策、机制与体系创新</w:t>
      </w:r>
      <w:r>
        <w:rPr>
          <w:rFonts w:ascii="仿宋" w:eastAsia="仿宋" w:hAnsi="仿宋" w:cs="仿宋_GB2312" w:hint="eastAsia"/>
          <w:b/>
          <w:bCs/>
          <w:sz w:val="32"/>
          <w:szCs w:val="32"/>
        </w:rPr>
        <w:t>）</w:t>
      </w:r>
    </w:p>
    <w:tbl>
      <w:tblPr>
        <w:tblStyle w:val="a3"/>
        <w:tblW w:w="0" w:type="auto"/>
        <w:tblInd w:w="138" w:type="dxa"/>
        <w:tblLook w:val="04A0" w:firstRow="1" w:lastRow="0" w:firstColumn="1" w:lastColumn="0" w:noHBand="0" w:noVBand="1"/>
      </w:tblPr>
      <w:tblGrid>
        <w:gridCol w:w="8260"/>
      </w:tblGrid>
      <w:tr w:rsidR="00C77351">
        <w:tc>
          <w:tcPr>
            <w:tcW w:w="8260" w:type="dxa"/>
          </w:tcPr>
          <w:p w:rsidR="00C77351" w:rsidRDefault="005C1B17" w:rsidP="000868D7">
            <w:pPr>
              <w:spacing w:beforeLines="50" w:before="120" w:afterLines="50" w:after="120"/>
              <w:rPr>
                <w:rFonts w:ascii="仿宋" w:eastAsia="仿宋" w:hAnsi="仿宋" w:cs="Times New Roman"/>
                <w:kern w:val="0"/>
                <w:sz w:val="32"/>
                <w:szCs w:val="32"/>
              </w:rPr>
            </w:pPr>
            <w:r>
              <w:rPr>
                <w:rFonts w:ascii="仿宋" w:eastAsia="仿宋" w:hAnsi="仿宋" w:cs="仿宋" w:hint="eastAsia"/>
                <w:b/>
                <w:bCs/>
                <w:kern w:val="0"/>
                <w:sz w:val="28"/>
                <w:szCs w:val="28"/>
              </w:rPr>
              <w:t>主题：</w:t>
            </w:r>
            <w:proofErr w:type="gramStart"/>
            <w:r w:rsidR="000868D7" w:rsidRPr="000868D7">
              <w:rPr>
                <w:rFonts w:ascii="仿宋" w:eastAsia="仿宋" w:hAnsi="仿宋" w:cs="仿宋"/>
                <w:b/>
                <w:bCs/>
                <w:kern w:val="0"/>
                <w:sz w:val="28"/>
                <w:szCs w:val="28"/>
              </w:rPr>
              <w:t>碳金融</w:t>
            </w:r>
            <w:proofErr w:type="gramEnd"/>
            <w:r w:rsidR="000868D7" w:rsidRPr="000868D7">
              <w:rPr>
                <w:rFonts w:ascii="仿宋" w:eastAsia="仿宋" w:hAnsi="仿宋" w:cs="仿宋" w:hint="eastAsia"/>
                <w:b/>
                <w:bCs/>
                <w:kern w:val="0"/>
                <w:sz w:val="28"/>
                <w:szCs w:val="28"/>
              </w:rPr>
              <w:t>与绿色发展、产业升级</w:t>
            </w:r>
          </w:p>
        </w:tc>
      </w:tr>
      <w:tr w:rsidR="00C77351">
        <w:tc>
          <w:tcPr>
            <w:tcW w:w="8260" w:type="dxa"/>
          </w:tcPr>
          <w:p w:rsidR="00C77351" w:rsidRDefault="005C1B17" w:rsidP="000868D7">
            <w:pPr>
              <w:spacing w:beforeLines="50" w:before="120" w:afterLines="50" w:after="120"/>
              <w:rPr>
                <w:rFonts w:ascii="仿宋" w:eastAsia="仿宋" w:hAnsi="仿宋" w:cs="仿宋"/>
                <w:b/>
                <w:bCs/>
                <w:kern w:val="0"/>
                <w:sz w:val="28"/>
                <w:szCs w:val="28"/>
              </w:rPr>
            </w:pPr>
            <w:r>
              <w:rPr>
                <w:rFonts w:ascii="仿宋" w:eastAsia="仿宋" w:hAnsi="仿宋" w:cs="仿宋" w:hint="eastAsia"/>
                <w:b/>
                <w:bCs/>
                <w:kern w:val="0"/>
                <w:sz w:val="28"/>
                <w:szCs w:val="28"/>
              </w:rPr>
              <w:t>背景情况概述：</w:t>
            </w:r>
          </w:p>
          <w:p w:rsidR="00C77351" w:rsidRDefault="005C1B17">
            <w:pPr>
              <w:snapToGrid w:val="0"/>
              <w:spacing w:line="312" w:lineRule="auto"/>
              <w:ind w:firstLineChars="200" w:firstLine="560"/>
              <w:rPr>
                <w:rFonts w:ascii="仿宋" w:eastAsia="仿宋" w:hAnsi="仿宋" w:cs="仿宋"/>
                <w:kern w:val="0"/>
                <w:sz w:val="28"/>
                <w:szCs w:val="28"/>
              </w:rPr>
            </w:pPr>
            <w:proofErr w:type="gramStart"/>
            <w:r>
              <w:rPr>
                <w:rFonts w:ascii="仿宋" w:eastAsia="仿宋" w:hAnsi="仿宋" w:cs="仿宋" w:hint="eastAsia"/>
                <w:kern w:val="0"/>
                <w:sz w:val="28"/>
                <w:szCs w:val="28"/>
              </w:rPr>
              <w:t>双碳目标</w:t>
            </w:r>
            <w:proofErr w:type="gramEnd"/>
            <w:r>
              <w:rPr>
                <w:rFonts w:ascii="仿宋" w:eastAsia="仿宋" w:hAnsi="仿宋" w:cs="仿宋" w:hint="eastAsia"/>
                <w:kern w:val="0"/>
                <w:sz w:val="28"/>
                <w:szCs w:val="28"/>
              </w:rPr>
              <w:t>下产业转型发展错综复杂，需要庞大资金供给与多元金融工具支持。</w:t>
            </w:r>
            <w:proofErr w:type="gramStart"/>
            <w:r>
              <w:rPr>
                <w:rFonts w:ascii="仿宋" w:eastAsia="仿宋" w:hAnsi="仿宋" w:cs="仿宋" w:hint="eastAsia"/>
                <w:kern w:val="0"/>
                <w:sz w:val="28"/>
                <w:szCs w:val="28"/>
              </w:rPr>
              <w:t>碳金融</w:t>
            </w:r>
            <w:proofErr w:type="gramEnd"/>
            <w:r>
              <w:rPr>
                <w:rFonts w:ascii="仿宋" w:eastAsia="仿宋" w:hAnsi="仿宋" w:cs="仿宋" w:hint="eastAsia"/>
                <w:kern w:val="0"/>
                <w:sz w:val="28"/>
                <w:szCs w:val="28"/>
              </w:rPr>
              <w:t>旨在通过金融市场解决全球温室气体减排问题，推动可持续发展。它包括碳交易、</w:t>
            </w:r>
            <w:proofErr w:type="gramStart"/>
            <w:r>
              <w:rPr>
                <w:rFonts w:ascii="仿宋" w:eastAsia="仿宋" w:hAnsi="仿宋" w:cs="仿宋" w:hint="eastAsia"/>
                <w:kern w:val="0"/>
                <w:sz w:val="28"/>
                <w:szCs w:val="28"/>
              </w:rPr>
              <w:t>碳资产</w:t>
            </w:r>
            <w:proofErr w:type="gramEnd"/>
            <w:r>
              <w:rPr>
                <w:rFonts w:ascii="仿宋" w:eastAsia="仿宋" w:hAnsi="仿宋" w:cs="仿宋" w:hint="eastAsia"/>
                <w:kern w:val="0"/>
                <w:sz w:val="28"/>
                <w:szCs w:val="28"/>
              </w:rPr>
              <w:t>投资、碳信贷和</w:t>
            </w:r>
            <w:proofErr w:type="gramStart"/>
            <w:r>
              <w:rPr>
                <w:rFonts w:ascii="仿宋" w:eastAsia="仿宋" w:hAnsi="仿宋" w:cs="仿宋" w:hint="eastAsia"/>
                <w:kern w:val="0"/>
                <w:sz w:val="28"/>
                <w:szCs w:val="28"/>
              </w:rPr>
              <w:t>碳保险</w:t>
            </w:r>
            <w:proofErr w:type="gramEnd"/>
            <w:r>
              <w:rPr>
                <w:rFonts w:ascii="仿宋" w:eastAsia="仿宋" w:hAnsi="仿宋" w:cs="仿宋" w:hint="eastAsia"/>
                <w:kern w:val="0"/>
                <w:sz w:val="28"/>
                <w:szCs w:val="28"/>
              </w:rPr>
              <w:t>等多个领域。</w:t>
            </w:r>
            <w:proofErr w:type="gramStart"/>
            <w:r>
              <w:rPr>
                <w:rFonts w:ascii="仿宋" w:eastAsia="仿宋" w:hAnsi="仿宋" w:cs="仿宋" w:hint="eastAsia"/>
                <w:kern w:val="0"/>
                <w:sz w:val="28"/>
                <w:szCs w:val="28"/>
              </w:rPr>
              <w:t>碳金融</w:t>
            </w:r>
            <w:proofErr w:type="gramEnd"/>
            <w:r>
              <w:rPr>
                <w:rFonts w:ascii="仿宋" w:eastAsia="仿宋" w:hAnsi="仿宋" w:cs="仿宋" w:hint="eastAsia"/>
                <w:kern w:val="0"/>
                <w:sz w:val="28"/>
                <w:szCs w:val="28"/>
              </w:rPr>
              <w:t>的实质是将减</w:t>
            </w:r>
            <w:proofErr w:type="gramStart"/>
            <w:r>
              <w:rPr>
                <w:rFonts w:ascii="仿宋" w:eastAsia="仿宋" w:hAnsi="仿宋" w:cs="仿宋" w:hint="eastAsia"/>
                <w:kern w:val="0"/>
                <w:sz w:val="28"/>
                <w:szCs w:val="28"/>
              </w:rPr>
              <w:t>排资源</w:t>
            </w:r>
            <w:proofErr w:type="gramEnd"/>
            <w:r>
              <w:rPr>
                <w:rFonts w:ascii="仿宋" w:eastAsia="仿宋" w:hAnsi="仿宋" w:cs="仿宋" w:hint="eastAsia"/>
                <w:kern w:val="0"/>
                <w:sz w:val="28"/>
                <w:szCs w:val="28"/>
              </w:rPr>
              <w:t>的所有权和使用权进行分离，通过市场机制</w:t>
            </w:r>
            <w:proofErr w:type="gramStart"/>
            <w:r>
              <w:rPr>
                <w:rFonts w:ascii="仿宋" w:eastAsia="仿宋" w:hAnsi="仿宋" w:cs="仿宋" w:hint="eastAsia"/>
                <w:kern w:val="0"/>
                <w:sz w:val="28"/>
                <w:szCs w:val="28"/>
              </w:rPr>
              <w:t>实现碳减排</w:t>
            </w:r>
            <w:proofErr w:type="gramEnd"/>
            <w:r>
              <w:rPr>
                <w:rFonts w:ascii="仿宋" w:eastAsia="仿宋" w:hAnsi="仿宋" w:cs="仿宋" w:hint="eastAsia"/>
                <w:kern w:val="0"/>
                <w:sz w:val="28"/>
                <w:szCs w:val="28"/>
              </w:rPr>
              <w:t>目标。</w:t>
            </w:r>
          </w:p>
          <w:p w:rsidR="00C77351" w:rsidRDefault="005C1B17">
            <w:pPr>
              <w:snapToGrid w:val="0"/>
              <w:spacing w:line="312" w:lineRule="auto"/>
              <w:ind w:firstLineChars="200" w:firstLine="560"/>
              <w:rPr>
                <w:rFonts w:ascii="仿宋" w:eastAsia="仿宋" w:hAnsi="仿宋" w:cs="Times New Roman"/>
                <w:kern w:val="0"/>
                <w:sz w:val="32"/>
                <w:szCs w:val="32"/>
              </w:rPr>
            </w:pPr>
            <w:r>
              <w:rPr>
                <w:rFonts w:ascii="仿宋" w:eastAsia="仿宋" w:hAnsi="仿宋" w:cs="仿宋" w:hint="eastAsia"/>
                <w:kern w:val="0"/>
                <w:sz w:val="28"/>
                <w:szCs w:val="28"/>
              </w:rPr>
              <w:t>目前上海等地已经形成了多层次绿色金融组织机构体系、多元化绿色金融产品和服务体系、多渠道绿色产融结合和产业转型的市场平台体系。通过</w:t>
            </w:r>
            <w:proofErr w:type="gramStart"/>
            <w:r>
              <w:rPr>
                <w:rFonts w:ascii="仿宋" w:eastAsia="仿宋" w:hAnsi="仿宋" w:cs="仿宋" w:hint="eastAsia"/>
                <w:kern w:val="0"/>
                <w:sz w:val="28"/>
                <w:szCs w:val="28"/>
              </w:rPr>
              <w:t>碳市场</w:t>
            </w:r>
            <w:proofErr w:type="gramEnd"/>
            <w:r>
              <w:rPr>
                <w:rFonts w:ascii="仿宋" w:eastAsia="仿宋" w:hAnsi="仿宋" w:cs="仿宋" w:hint="eastAsia"/>
                <w:kern w:val="0"/>
                <w:sz w:val="28"/>
                <w:szCs w:val="28"/>
              </w:rPr>
              <w:t>激励企业加大减排投入，反哺行业发展、产业发展。</w:t>
            </w:r>
            <w:proofErr w:type="gramStart"/>
            <w:r>
              <w:rPr>
                <w:rFonts w:ascii="仿宋" w:eastAsia="仿宋" w:hAnsi="仿宋" w:cs="仿宋" w:hint="eastAsia"/>
                <w:kern w:val="0"/>
                <w:sz w:val="28"/>
                <w:szCs w:val="28"/>
              </w:rPr>
              <w:t>碳金融</w:t>
            </w:r>
            <w:proofErr w:type="gramEnd"/>
            <w:r>
              <w:rPr>
                <w:rFonts w:ascii="仿宋" w:eastAsia="仿宋" w:hAnsi="仿宋" w:cs="仿宋" w:hint="eastAsia"/>
                <w:kern w:val="0"/>
                <w:sz w:val="28"/>
                <w:szCs w:val="28"/>
              </w:rPr>
              <w:t>与产业绿色转型之间形成了怎样的关系？</w:t>
            </w:r>
            <w:proofErr w:type="gramStart"/>
            <w:r>
              <w:rPr>
                <w:rFonts w:ascii="仿宋" w:eastAsia="仿宋" w:hAnsi="仿宋" w:cs="仿宋" w:hint="eastAsia"/>
                <w:kern w:val="0"/>
                <w:sz w:val="28"/>
                <w:szCs w:val="28"/>
              </w:rPr>
              <w:t>双碳目标</w:t>
            </w:r>
            <w:proofErr w:type="gramEnd"/>
            <w:r>
              <w:rPr>
                <w:rFonts w:ascii="仿宋" w:eastAsia="仿宋" w:hAnsi="仿宋" w:cs="仿宋" w:hint="eastAsia"/>
                <w:kern w:val="0"/>
                <w:sz w:val="28"/>
                <w:szCs w:val="28"/>
              </w:rPr>
              <w:t>下的金融创新如何更</w:t>
            </w:r>
            <w:r>
              <w:rPr>
                <w:rFonts w:ascii="仿宋" w:eastAsia="仿宋" w:hAnsi="仿宋" w:cs="仿宋" w:hint="eastAsia"/>
                <w:kern w:val="0"/>
                <w:sz w:val="28"/>
                <w:szCs w:val="28"/>
              </w:rPr>
              <w:t>好地服务于产业绿色转型？拟通过本主题，探讨</w:t>
            </w:r>
            <w:proofErr w:type="gramStart"/>
            <w:r>
              <w:rPr>
                <w:rFonts w:ascii="仿宋" w:eastAsia="仿宋" w:hAnsi="仿宋" w:cs="仿宋" w:hint="eastAsia"/>
                <w:kern w:val="0"/>
                <w:sz w:val="28"/>
                <w:szCs w:val="28"/>
              </w:rPr>
              <w:t>碳金融</w:t>
            </w:r>
            <w:proofErr w:type="gramEnd"/>
            <w:r>
              <w:rPr>
                <w:rFonts w:ascii="仿宋" w:eastAsia="仿宋" w:hAnsi="仿宋" w:cs="仿宋" w:hint="eastAsia"/>
                <w:kern w:val="0"/>
                <w:sz w:val="28"/>
                <w:szCs w:val="28"/>
              </w:rPr>
              <w:t>赋能农业、工业、服务业绿色转型升级的路径。</w:t>
            </w:r>
          </w:p>
        </w:tc>
      </w:tr>
      <w:tr w:rsidR="00C77351">
        <w:tc>
          <w:tcPr>
            <w:tcW w:w="8260" w:type="dxa"/>
          </w:tcPr>
          <w:p w:rsidR="00C77351" w:rsidRDefault="005C1B17" w:rsidP="000868D7">
            <w:pPr>
              <w:spacing w:beforeLines="50" w:before="120" w:afterLines="50" w:after="120"/>
              <w:rPr>
                <w:rFonts w:ascii="仿宋" w:eastAsia="仿宋" w:hAnsi="仿宋" w:cs="仿宋"/>
                <w:b/>
                <w:bCs/>
                <w:kern w:val="0"/>
                <w:sz w:val="28"/>
                <w:szCs w:val="28"/>
              </w:rPr>
            </w:pPr>
            <w:r>
              <w:rPr>
                <w:rFonts w:ascii="仿宋" w:eastAsia="仿宋" w:hAnsi="仿宋" w:cs="仿宋" w:hint="eastAsia"/>
                <w:b/>
                <w:bCs/>
                <w:kern w:val="0"/>
                <w:sz w:val="28"/>
                <w:szCs w:val="28"/>
              </w:rPr>
              <w:t>关注方向：</w:t>
            </w:r>
          </w:p>
          <w:p w:rsidR="00C77351" w:rsidRDefault="005C1B17">
            <w:pPr>
              <w:spacing w:line="312" w:lineRule="auto"/>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hint="eastAsia"/>
                <w:kern w:val="0"/>
                <w:sz w:val="28"/>
                <w:szCs w:val="28"/>
              </w:rPr>
              <w:t>生态银行建设</w:t>
            </w:r>
          </w:p>
          <w:p w:rsidR="00C77351" w:rsidRDefault="005C1B17">
            <w:pPr>
              <w:spacing w:line="312" w:lineRule="auto"/>
              <w:rPr>
                <w:rFonts w:ascii="仿宋" w:eastAsia="仿宋" w:hAnsi="仿宋" w:cs="仿宋"/>
                <w:kern w:val="0"/>
                <w:sz w:val="28"/>
                <w:szCs w:val="28"/>
              </w:rPr>
            </w:pPr>
            <w:r>
              <w:rPr>
                <w:rFonts w:ascii="仿宋" w:eastAsia="仿宋" w:hAnsi="仿宋" w:cs="仿宋" w:hint="eastAsia"/>
                <w:kern w:val="0"/>
                <w:sz w:val="28"/>
                <w:szCs w:val="28"/>
              </w:rPr>
              <w:t>2.ESG</w:t>
            </w:r>
            <w:r>
              <w:rPr>
                <w:rFonts w:ascii="仿宋" w:eastAsia="仿宋" w:hAnsi="仿宋" w:cs="仿宋" w:hint="eastAsia"/>
                <w:kern w:val="0"/>
                <w:sz w:val="28"/>
                <w:szCs w:val="28"/>
              </w:rPr>
              <w:t>表现评价体系建设</w:t>
            </w:r>
          </w:p>
          <w:p w:rsidR="00C77351" w:rsidRDefault="005C1B17">
            <w:pPr>
              <w:spacing w:line="312" w:lineRule="auto"/>
              <w:rPr>
                <w:rFonts w:ascii="仿宋" w:eastAsia="仿宋" w:hAnsi="仿宋" w:cs="仿宋"/>
                <w:kern w:val="0"/>
                <w:sz w:val="28"/>
                <w:szCs w:val="28"/>
              </w:rPr>
            </w:pPr>
            <w:r>
              <w:rPr>
                <w:rFonts w:ascii="仿宋" w:eastAsia="仿宋" w:hAnsi="仿宋" w:cs="仿宋" w:hint="eastAsia"/>
                <w:kern w:val="0"/>
                <w:sz w:val="28"/>
                <w:szCs w:val="28"/>
              </w:rPr>
              <w:t>3.</w:t>
            </w:r>
            <w:proofErr w:type="gramStart"/>
            <w:r>
              <w:rPr>
                <w:rFonts w:ascii="仿宋" w:eastAsia="仿宋" w:hAnsi="仿宋" w:cs="仿宋" w:hint="eastAsia"/>
                <w:kern w:val="0"/>
                <w:sz w:val="28"/>
                <w:szCs w:val="28"/>
              </w:rPr>
              <w:t>碳金融</w:t>
            </w:r>
            <w:proofErr w:type="gramEnd"/>
            <w:r>
              <w:rPr>
                <w:rFonts w:ascii="仿宋" w:eastAsia="仿宋" w:hAnsi="仿宋" w:cs="仿宋" w:hint="eastAsia"/>
                <w:kern w:val="0"/>
                <w:sz w:val="28"/>
                <w:szCs w:val="28"/>
              </w:rPr>
              <w:t>与新能源产业</w:t>
            </w:r>
          </w:p>
          <w:p w:rsidR="00C77351" w:rsidRDefault="005C1B17">
            <w:pPr>
              <w:spacing w:line="312" w:lineRule="auto"/>
              <w:rPr>
                <w:rFonts w:ascii="仿宋" w:eastAsia="仿宋" w:hAnsi="仿宋" w:cs="仿宋"/>
                <w:kern w:val="0"/>
                <w:sz w:val="28"/>
                <w:szCs w:val="28"/>
              </w:rPr>
            </w:pPr>
            <w:r>
              <w:rPr>
                <w:rFonts w:ascii="仿宋" w:eastAsia="仿宋" w:hAnsi="仿宋" w:cs="仿宋" w:hint="eastAsia"/>
                <w:kern w:val="0"/>
                <w:sz w:val="28"/>
                <w:szCs w:val="28"/>
              </w:rPr>
              <w:t>4.</w:t>
            </w:r>
            <w:proofErr w:type="gramStart"/>
            <w:r>
              <w:rPr>
                <w:rFonts w:ascii="仿宋" w:eastAsia="仿宋" w:hAnsi="仿宋" w:cs="仿宋" w:hint="eastAsia"/>
                <w:kern w:val="0"/>
                <w:sz w:val="28"/>
                <w:szCs w:val="28"/>
              </w:rPr>
              <w:t>碳金融</w:t>
            </w:r>
            <w:proofErr w:type="gramEnd"/>
            <w:r>
              <w:rPr>
                <w:rFonts w:ascii="仿宋" w:eastAsia="仿宋" w:hAnsi="仿宋" w:cs="仿宋" w:hint="eastAsia"/>
                <w:kern w:val="0"/>
                <w:sz w:val="28"/>
                <w:szCs w:val="28"/>
              </w:rPr>
              <w:t>与乡村振兴</w:t>
            </w:r>
          </w:p>
          <w:p w:rsidR="00C77351" w:rsidRDefault="005C1B17">
            <w:pPr>
              <w:spacing w:line="312" w:lineRule="auto"/>
              <w:rPr>
                <w:rFonts w:ascii="仿宋" w:eastAsia="仿宋" w:hAnsi="仿宋" w:cs="Times New Roman"/>
                <w:kern w:val="0"/>
                <w:sz w:val="32"/>
                <w:szCs w:val="32"/>
              </w:rPr>
            </w:pPr>
            <w:r>
              <w:rPr>
                <w:rFonts w:ascii="仿宋" w:eastAsia="仿宋" w:hAnsi="仿宋" w:cs="仿宋" w:hint="eastAsia"/>
                <w:kern w:val="0"/>
                <w:sz w:val="28"/>
                <w:szCs w:val="28"/>
              </w:rPr>
              <w:t>5.</w:t>
            </w:r>
            <w:r>
              <w:rPr>
                <w:rFonts w:ascii="仿宋" w:eastAsia="仿宋" w:hAnsi="仿宋" w:cs="仿宋" w:hint="eastAsia"/>
                <w:kern w:val="0"/>
                <w:sz w:val="28"/>
                <w:szCs w:val="28"/>
              </w:rPr>
              <w:t>绿色融资租赁</w:t>
            </w:r>
          </w:p>
        </w:tc>
      </w:tr>
    </w:tbl>
    <w:p w:rsidR="00C77351" w:rsidRDefault="00C77351">
      <w:pPr>
        <w:snapToGrid w:val="0"/>
        <w:spacing w:beforeLines="50" w:before="120" w:afterLines="50" w:after="120" w:line="500" w:lineRule="exact"/>
        <w:jc w:val="center"/>
        <w:rPr>
          <w:rFonts w:ascii="仿宋" w:eastAsia="仿宋" w:hAnsi="仿宋" w:cs="仿宋_GB2312"/>
          <w:b/>
          <w:bCs/>
          <w:sz w:val="32"/>
          <w:szCs w:val="32"/>
        </w:rPr>
      </w:pPr>
    </w:p>
    <w:p w:rsidR="00C77351" w:rsidRDefault="005C1B17">
      <w:pPr>
        <w:widowControl/>
        <w:jc w:val="left"/>
        <w:rPr>
          <w:rFonts w:ascii="仿宋" w:eastAsia="仿宋" w:hAnsi="仿宋" w:cs="仿宋_GB2312"/>
          <w:b/>
          <w:bCs/>
          <w:sz w:val="32"/>
          <w:szCs w:val="32"/>
        </w:rPr>
      </w:pPr>
      <w:r>
        <w:rPr>
          <w:rFonts w:ascii="仿宋" w:eastAsia="仿宋" w:hAnsi="仿宋" w:cs="仿宋_GB2312"/>
          <w:b/>
          <w:bCs/>
          <w:sz w:val="32"/>
          <w:szCs w:val="32"/>
        </w:rPr>
        <w:br w:type="page"/>
      </w:r>
    </w:p>
    <w:p w:rsidR="00C77351" w:rsidRDefault="005C1B17">
      <w:pPr>
        <w:snapToGrid w:val="0"/>
        <w:spacing w:beforeLines="50" w:before="120" w:afterLines="50" w:after="120" w:line="500" w:lineRule="exact"/>
        <w:jc w:val="center"/>
        <w:rPr>
          <w:rFonts w:ascii="仿宋" w:eastAsia="仿宋" w:hAnsi="仿宋" w:cs="仿宋_GB2312"/>
          <w:b/>
          <w:bCs/>
          <w:sz w:val="32"/>
          <w:szCs w:val="32"/>
        </w:rPr>
      </w:pPr>
      <w:r>
        <w:rPr>
          <w:rFonts w:ascii="仿宋" w:eastAsia="仿宋" w:hAnsi="仿宋" w:cs="仿宋_GB2312" w:hint="eastAsia"/>
          <w:b/>
          <w:bCs/>
          <w:sz w:val="32"/>
          <w:szCs w:val="32"/>
        </w:rPr>
        <w:lastRenderedPageBreak/>
        <w:t>命题</w:t>
      </w:r>
      <w:r>
        <w:rPr>
          <w:rFonts w:ascii="仿宋" w:eastAsia="仿宋" w:hAnsi="仿宋" w:cs="仿宋_GB2312" w:hint="eastAsia"/>
          <w:b/>
          <w:bCs/>
          <w:sz w:val="32"/>
          <w:szCs w:val="32"/>
        </w:rPr>
        <w:t>2</w:t>
      </w:r>
      <w:r>
        <w:rPr>
          <w:rFonts w:ascii="仿宋" w:eastAsia="仿宋" w:hAnsi="仿宋" w:cs="仿宋_GB2312"/>
          <w:b/>
          <w:bCs/>
          <w:sz w:val="32"/>
          <w:szCs w:val="32"/>
        </w:rPr>
        <w:t>6</w:t>
      </w:r>
      <w:r>
        <w:rPr>
          <w:rFonts w:ascii="仿宋" w:eastAsia="仿宋" w:hAnsi="仿宋" w:cs="仿宋_GB2312" w:hint="eastAsia"/>
          <w:b/>
          <w:bCs/>
          <w:sz w:val="32"/>
          <w:szCs w:val="32"/>
        </w:rPr>
        <w:t>（</w:t>
      </w:r>
      <w:r>
        <w:rPr>
          <w:rFonts w:ascii="仿宋" w:eastAsia="仿宋" w:hAnsi="仿宋" w:cs="仿宋_GB2312" w:hint="eastAsia"/>
          <w:b/>
          <w:bCs/>
          <w:sz w:val="32"/>
          <w:szCs w:val="32"/>
        </w:rPr>
        <w:t>赛道六：政策、机制与体系创新</w:t>
      </w:r>
      <w:r>
        <w:rPr>
          <w:rFonts w:ascii="仿宋" w:eastAsia="仿宋" w:hAnsi="仿宋" w:cs="仿宋_GB2312" w:hint="eastAsia"/>
          <w:b/>
          <w:bCs/>
          <w:sz w:val="32"/>
          <w:szCs w:val="32"/>
        </w:rPr>
        <w:t>）</w:t>
      </w:r>
    </w:p>
    <w:tbl>
      <w:tblPr>
        <w:tblStyle w:val="a3"/>
        <w:tblW w:w="0" w:type="auto"/>
        <w:jc w:val="center"/>
        <w:tblLook w:val="04A0" w:firstRow="1" w:lastRow="0" w:firstColumn="1" w:lastColumn="0" w:noHBand="0" w:noVBand="1"/>
      </w:tblPr>
      <w:tblGrid>
        <w:gridCol w:w="8220"/>
      </w:tblGrid>
      <w:tr w:rsidR="00C77351">
        <w:trPr>
          <w:trHeight w:val="625"/>
          <w:jc w:val="center"/>
        </w:trPr>
        <w:tc>
          <w:tcPr>
            <w:tcW w:w="8220" w:type="dxa"/>
          </w:tcPr>
          <w:p w:rsidR="00C77351" w:rsidRDefault="005C1B17" w:rsidP="000868D7">
            <w:pPr>
              <w:snapToGrid w:val="0"/>
              <w:spacing w:beforeLines="50" w:before="120" w:afterLines="50" w:after="120"/>
              <w:rPr>
                <w:rFonts w:ascii="仿宋" w:eastAsia="仿宋" w:hAnsi="仿宋" w:cs="仿宋"/>
                <w:b/>
                <w:bCs/>
                <w:kern w:val="0"/>
                <w:sz w:val="32"/>
                <w:szCs w:val="32"/>
              </w:rPr>
            </w:pPr>
            <w:r>
              <w:rPr>
                <w:rFonts w:ascii="仿宋" w:eastAsia="仿宋" w:hAnsi="仿宋" w:cs="仿宋" w:hint="eastAsia"/>
                <w:b/>
                <w:bCs/>
                <w:kern w:val="0"/>
                <w:sz w:val="28"/>
                <w:szCs w:val="28"/>
              </w:rPr>
              <w:t>主题：企业碳排放信息披露的治理机制创新</w:t>
            </w:r>
          </w:p>
        </w:tc>
      </w:tr>
      <w:tr w:rsidR="00C77351">
        <w:trPr>
          <w:trHeight w:val="6379"/>
          <w:jc w:val="center"/>
        </w:trPr>
        <w:tc>
          <w:tcPr>
            <w:tcW w:w="8220" w:type="dxa"/>
          </w:tcPr>
          <w:p w:rsidR="00C77351" w:rsidRDefault="005C1B17" w:rsidP="000868D7">
            <w:pPr>
              <w:spacing w:beforeLines="50" w:before="120" w:afterLines="50" w:after="120"/>
              <w:rPr>
                <w:rFonts w:ascii="仿宋" w:eastAsia="仿宋" w:hAnsi="仿宋" w:cs="仿宋"/>
                <w:b/>
                <w:bCs/>
                <w:kern w:val="0"/>
                <w:sz w:val="28"/>
                <w:szCs w:val="28"/>
              </w:rPr>
            </w:pPr>
            <w:r>
              <w:rPr>
                <w:rFonts w:ascii="仿宋" w:eastAsia="仿宋" w:hAnsi="仿宋" w:cs="仿宋" w:hint="eastAsia"/>
                <w:b/>
                <w:bCs/>
                <w:kern w:val="0"/>
                <w:sz w:val="28"/>
                <w:szCs w:val="28"/>
              </w:rPr>
              <w:t>背景情况概述：</w:t>
            </w:r>
          </w:p>
          <w:p w:rsidR="00C77351" w:rsidRDefault="005C1B17">
            <w:pPr>
              <w:snapToGrid w:val="0"/>
              <w:spacing w:line="312"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作为社会的基本生产单元，企业是温室气体的基本排放源，也是政府减排行动的重要参与者。高质量的企业碳排放信息披露对于实现“双碳”目标意义重大，有利于帮助企业</w:t>
            </w:r>
            <w:r>
              <w:rPr>
                <w:rFonts w:ascii="仿宋" w:eastAsia="仿宋" w:hAnsi="仿宋" w:cs="仿宋" w:hint="eastAsia"/>
                <w:kern w:val="0"/>
                <w:sz w:val="28"/>
                <w:szCs w:val="28"/>
              </w:rPr>
              <w:t>增强</w:t>
            </w:r>
            <w:r>
              <w:rPr>
                <w:rFonts w:ascii="仿宋" w:eastAsia="仿宋" w:hAnsi="仿宋" w:cs="仿宋" w:hint="eastAsia"/>
                <w:kern w:val="0"/>
                <w:sz w:val="28"/>
                <w:szCs w:val="28"/>
              </w:rPr>
              <w:t>气候风险管理的意识、能力，以及充分发挥</w:t>
            </w:r>
            <w:proofErr w:type="gramStart"/>
            <w:r>
              <w:rPr>
                <w:rFonts w:ascii="仿宋" w:eastAsia="仿宋" w:hAnsi="仿宋" w:cs="仿宋" w:hint="eastAsia"/>
                <w:kern w:val="0"/>
                <w:sz w:val="28"/>
                <w:szCs w:val="28"/>
              </w:rPr>
              <w:t>碳交易</w:t>
            </w:r>
            <w:proofErr w:type="gramEnd"/>
            <w:r>
              <w:rPr>
                <w:rFonts w:ascii="仿宋" w:eastAsia="仿宋" w:hAnsi="仿宋" w:cs="仿宋" w:hint="eastAsia"/>
                <w:kern w:val="0"/>
                <w:sz w:val="28"/>
                <w:szCs w:val="28"/>
              </w:rPr>
              <w:t>市场的作用。</w:t>
            </w:r>
          </w:p>
          <w:p w:rsidR="00C77351" w:rsidRDefault="005C1B17">
            <w:pPr>
              <w:snapToGrid w:val="0"/>
              <w:spacing w:line="312"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碳排放总量和强度“双控”要求企业健全碳排放统计、监测、报告、核查、披露体系。在现有治理机制下，企业碳排放披露体系存在诸多问题。国内尚未建立完善的碳排放信息披露制度，企业碳排放信息披露尚处于初级阶段。对于碳排放信息</w:t>
            </w:r>
            <w:r>
              <w:rPr>
                <w:rFonts w:ascii="仿宋" w:eastAsia="仿宋" w:hAnsi="仿宋" w:cs="仿宋" w:hint="eastAsia"/>
                <w:kern w:val="0"/>
                <w:sz w:val="28"/>
                <w:szCs w:val="28"/>
              </w:rPr>
              <w:t>披露</w:t>
            </w:r>
            <w:r>
              <w:rPr>
                <w:rFonts w:ascii="仿宋" w:eastAsia="仿宋" w:hAnsi="仿宋" w:cs="仿宋" w:hint="eastAsia"/>
                <w:kern w:val="0"/>
                <w:sz w:val="28"/>
                <w:szCs w:val="28"/>
              </w:rPr>
              <w:t>缺乏督促企业客观、准确披露碳排放信息的动力。</w:t>
            </w:r>
          </w:p>
          <w:p w:rsidR="00C77351" w:rsidRDefault="005C1B17">
            <w:pPr>
              <w:snapToGrid w:val="0"/>
              <w:spacing w:line="312"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探索构建与国际衔接，具有中国特色的企业碳排放信息披露标准，对企业碳排放信息披露的范围及边界进行清晰合理界定；构建企业碳排放信息披露的评估体系，提升披露质量；设计有效的企业碳排放信息披露激励和约</w:t>
            </w:r>
            <w:r>
              <w:rPr>
                <w:rFonts w:ascii="仿宋" w:eastAsia="仿宋" w:hAnsi="仿宋" w:cs="仿宋" w:hint="eastAsia"/>
                <w:kern w:val="0"/>
                <w:sz w:val="28"/>
                <w:szCs w:val="28"/>
              </w:rPr>
              <w:t>束机制，促进企业自主披露。</w:t>
            </w:r>
          </w:p>
          <w:p w:rsidR="00C77351" w:rsidRDefault="005C1B17">
            <w:pPr>
              <w:snapToGrid w:val="0"/>
              <w:spacing w:line="312" w:lineRule="auto"/>
              <w:ind w:firstLineChars="200" w:firstLine="560"/>
              <w:rPr>
                <w:rFonts w:ascii="仿宋" w:eastAsia="仿宋" w:hAnsi="仿宋" w:cs="仿宋"/>
                <w:kern w:val="0"/>
                <w:sz w:val="32"/>
                <w:szCs w:val="32"/>
              </w:rPr>
            </w:pPr>
            <w:r>
              <w:rPr>
                <w:rFonts w:ascii="仿宋" w:eastAsia="仿宋" w:hAnsi="仿宋" w:cs="仿宋" w:hint="eastAsia"/>
                <w:kern w:val="0"/>
                <w:sz w:val="28"/>
                <w:szCs w:val="28"/>
              </w:rPr>
              <w:t>如何通过经济学、管理学、环境科学和人工智能等多学科交叉融合，创新性解决单个企业和上下游产业链的碳排放信息披露问题，促进企业碳中和转型，积极</w:t>
            </w:r>
            <w:proofErr w:type="gramStart"/>
            <w:r>
              <w:rPr>
                <w:rFonts w:ascii="仿宋" w:eastAsia="仿宋" w:hAnsi="仿宋" w:cs="仿宋" w:hint="eastAsia"/>
                <w:kern w:val="0"/>
                <w:sz w:val="28"/>
                <w:szCs w:val="28"/>
              </w:rPr>
              <w:t>参与到碳排放</w:t>
            </w:r>
            <w:proofErr w:type="gramEnd"/>
            <w:r>
              <w:rPr>
                <w:rFonts w:ascii="仿宋" w:eastAsia="仿宋" w:hAnsi="仿宋" w:cs="仿宋" w:hint="eastAsia"/>
                <w:kern w:val="0"/>
                <w:sz w:val="28"/>
                <w:szCs w:val="28"/>
              </w:rPr>
              <w:t>市场交易，促进</w:t>
            </w:r>
            <w:proofErr w:type="gramStart"/>
            <w:r>
              <w:rPr>
                <w:rFonts w:ascii="仿宋" w:eastAsia="仿宋" w:hAnsi="仿宋" w:cs="仿宋" w:hint="eastAsia"/>
                <w:kern w:val="0"/>
                <w:sz w:val="28"/>
                <w:szCs w:val="28"/>
              </w:rPr>
              <w:t>双碳目标</w:t>
            </w:r>
            <w:proofErr w:type="gramEnd"/>
            <w:r>
              <w:rPr>
                <w:rFonts w:ascii="仿宋" w:eastAsia="仿宋" w:hAnsi="仿宋" w:cs="仿宋" w:hint="eastAsia"/>
                <w:kern w:val="0"/>
                <w:sz w:val="28"/>
                <w:szCs w:val="28"/>
              </w:rPr>
              <w:t>实现。</w:t>
            </w:r>
          </w:p>
        </w:tc>
      </w:tr>
      <w:tr w:rsidR="00C77351">
        <w:trPr>
          <w:trHeight w:val="2464"/>
          <w:jc w:val="center"/>
        </w:trPr>
        <w:tc>
          <w:tcPr>
            <w:tcW w:w="8220" w:type="dxa"/>
          </w:tcPr>
          <w:p w:rsidR="00C77351" w:rsidRDefault="005C1B17" w:rsidP="000868D7">
            <w:pPr>
              <w:spacing w:beforeLines="50" w:before="120" w:afterLines="50" w:after="120"/>
              <w:rPr>
                <w:rFonts w:ascii="仿宋" w:eastAsia="仿宋" w:hAnsi="仿宋" w:cs="仿宋"/>
                <w:b/>
                <w:bCs/>
                <w:kern w:val="0"/>
                <w:sz w:val="28"/>
                <w:szCs w:val="28"/>
                <w:lang w:val="zh-TW"/>
              </w:rPr>
            </w:pPr>
            <w:r>
              <w:rPr>
                <w:rFonts w:ascii="仿宋" w:eastAsia="仿宋" w:hAnsi="仿宋" w:cs="仿宋" w:hint="eastAsia"/>
                <w:b/>
                <w:bCs/>
                <w:kern w:val="0"/>
                <w:sz w:val="28"/>
                <w:szCs w:val="28"/>
                <w:lang w:val="zh-TW"/>
              </w:rPr>
              <w:t>关注</w:t>
            </w:r>
            <w:r>
              <w:rPr>
                <w:rFonts w:ascii="仿宋" w:eastAsia="仿宋" w:hAnsi="仿宋" w:cs="仿宋" w:hint="eastAsia"/>
                <w:b/>
                <w:bCs/>
                <w:kern w:val="0"/>
                <w:sz w:val="28"/>
                <w:szCs w:val="28"/>
              </w:rPr>
              <w:t>方向</w:t>
            </w:r>
            <w:r>
              <w:rPr>
                <w:rFonts w:ascii="仿宋" w:eastAsia="仿宋" w:hAnsi="仿宋" w:cs="仿宋" w:hint="eastAsia"/>
                <w:b/>
                <w:bCs/>
                <w:kern w:val="0"/>
                <w:sz w:val="28"/>
                <w:szCs w:val="28"/>
                <w:lang w:val="zh-TW"/>
              </w:rPr>
              <w:t>：</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hint="eastAsia"/>
                <w:kern w:val="0"/>
                <w:sz w:val="28"/>
                <w:szCs w:val="28"/>
              </w:rPr>
              <w:t>企业碳排放信息披露标准</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企业碳排放信息披露评估</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3.</w:t>
            </w:r>
            <w:r>
              <w:rPr>
                <w:rFonts w:ascii="仿宋" w:eastAsia="仿宋" w:hAnsi="仿宋" w:cs="仿宋" w:hint="eastAsia"/>
                <w:kern w:val="0"/>
                <w:sz w:val="28"/>
                <w:szCs w:val="28"/>
              </w:rPr>
              <w:t>企业碳排放信息披露的激励与约束机制</w:t>
            </w:r>
          </w:p>
          <w:p w:rsidR="00C77351" w:rsidRDefault="005C1B17">
            <w:pPr>
              <w:snapToGrid w:val="0"/>
              <w:spacing w:line="312" w:lineRule="auto"/>
              <w:rPr>
                <w:rFonts w:ascii="仿宋" w:eastAsia="仿宋" w:hAnsi="仿宋" w:cs="仿宋"/>
                <w:kern w:val="0"/>
                <w:sz w:val="32"/>
                <w:szCs w:val="32"/>
              </w:rPr>
            </w:pPr>
            <w:r>
              <w:rPr>
                <w:rFonts w:ascii="仿宋" w:eastAsia="仿宋" w:hAnsi="仿宋" w:cs="仿宋" w:hint="eastAsia"/>
                <w:kern w:val="0"/>
                <w:sz w:val="28"/>
                <w:szCs w:val="28"/>
              </w:rPr>
              <w:t>4.</w:t>
            </w:r>
            <w:r>
              <w:rPr>
                <w:rFonts w:ascii="仿宋" w:eastAsia="仿宋" w:hAnsi="仿宋" w:cs="仿宋" w:hint="eastAsia"/>
                <w:kern w:val="0"/>
                <w:sz w:val="28"/>
                <w:szCs w:val="28"/>
              </w:rPr>
              <w:t>企业碳排放信息披露的区块链应用</w:t>
            </w:r>
          </w:p>
        </w:tc>
      </w:tr>
    </w:tbl>
    <w:p w:rsidR="00C77351" w:rsidRDefault="005C1B17">
      <w:pPr>
        <w:widowControl/>
        <w:jc w:val="left"/>
        <w:rPr>
          <w:rFonts w:ascii="仿宋" w:eastAsia="仿宋" w:hAnsi="仿宋" w:cs="Times New Roman"/>
          <w:b/>
          <w:bCs/>
          <w:sz w:val="32"/>
          <w:szCs w:val="32"/>
        </w:rPr>
      </w:pPr>
      <w:r>
        <w:rPr>
          <w:rFonts w:ascii="仿宋" w:eastAsia="仿宋" w:hAnsi="仿宋" w:cs="Times New Roman"/>
          <w:b/>
          <w:bCs/>
          <w:sz w:val="32"/>
          <w:szCs w:val="32"/>
        </w:rPr>
        <w:br w:type="page"/>
      </w:r>
    </w:p>
    <w:p w:rsidR="00C77351" w:rsidRDefault="005C1B17">
      <w:pPr>
        <w:snapToGrid w:val="0"/>
        <w:spacing w:beforeLines="50" w:before="120" w:afterLines="50" w:after="120" w:line="500" w:lineRule="exact"/>
        <w:jc w:val="center"/>
        <w:rPr>
          <w:rFonts w:ascii="仿宋" w:eastAsia="仿宋" w:hAnsi="仿宋" w:cs="Times New Roman"/>
          <w:b/>
          <w:bCs/>
          <w:sz w:val="32"/>
          <w:szCs w:val="32"/>
        </w:rPr>
      </w:pPr>
      <w:r>
        <w:rPr>
          <w:rFonts w:ascii="仿宋" w:eastAsia="仿宋" w:hAnsi="仿宋" w:cs="Times New Roman" w:hint="eastAsia"/>
          <w:b/>
          <w:bCs/>
          <w:sz w:val="32"/>
          <w:szCs w:val="32"/>
        </w:rPr>
        <w:lastRenderedPageBreak/>
        <w:t>命题</w:t>
      </w:r>
      <w:r>
        <w:rPr>
          <w:rFonts w:ascii="仿宋" w:eastAsia="仿宋" w:hAnsi="仿宋" w:cs="Times New Roman" w:hint="eastAsia"/>
          <w:b/>
          <w:bCs/>
          <w:sz w:val="32"/>
          <w:szCs w:val="32"/>
        </w:rPr>
        <w:t>2</w:t>
      </w:r>
      <w:r>
        <w:rPr>
          <w:rFonts w:ascii="仿宋" w:eastAsia="仿宋" w:hAnsi="仿宋" w:cs="Times New Roman"/>
          <w:b/>
          <w:bCs/>
          <w:sz w:val="32"/>
          <w:szCs w:val="32"/>
        </w:rPr>
        <w:t>7</w:t>
      </w:r>
      <w:r>
        <w:rPr>
          <w:rFonts w:ascii="仿宋" w:eastAsia="仿宋" w:hAnsi="仿宋" w:cs="Times New Roman" w:hint="eastAsia"/>
          <w:b/>
          <w:bCs/>
          <w:sz w:val="32"/>
          <w:szCs w:val="32"/>
        </w:rPr>
        <w:t>（</w:t>
      </w:r>
      <w:r>
        <w:rPr>
          <w:rFonts w:ascii="仿宋" w:eastAsia="仿宋" w:hAnsi="仿宋" w:cs="仿宋_GB2312" w:hint="eastAsia"/>
          <w:b/>
          <w:bCs/>
          <w:sz w:val="32"/>
          <w:szCs w:val="32"/>
        </w:rPr>
        <w:t>赛道六：政策、机制与体系创新</w:t>
      </w:r>
      <w:r>
        <w:rPr>
          <w:rFonts w:ascii="仿宋" w:eastAsia="仿宋" w:hAnsi="仿宋" w:cs="仿宋_GB2312" w:hint="eastAsia"/>
          <w:b/>
          <w:bCs/>
          <w:sz w:val="32"/>
          <w:szCs w:val="32"/>
        </w:rPr>
        <w:t>）</w:t>
      </w:r>
    </w:p>
    <w:tbl>
      <w:tblPr>
        <w:tblStyle w:val="a3"/>
        <w:tblW w:w="0" w:type="auto"/>
        <w:tblInd w:w="168" w:type="dxa"/>
        <w:tblLook w:val="04A0" w:firstRow="1" w:lastRow="0" w:firstColumn="1" w:lastColumn="0" w:noHBand="0" w:noVBand="1"/>
      </w:tblPr>
      <w:tblGrid>
        <w:gridCol w:w="8128"/>
      </w:tblGrid>
      <w:tr w:rsidR="00C77351">
        <w:tc>
          <w:tcPr>
            <w:tcW w:w="8128" w:type="dxa"/>
          </w:tcPr>
          <w:p w:rsidR="00C77351" w:rsidRDefault="005C1B17" w:rsidP="000868D7">
            <w:pPr>
              <w:spacing w:beforeLines="50" w:before="120" w:afterLines="50" w:after="120"/>
              <w:rPr>
                <w:rFonts w:ascii="仿宋" w:eastAsia="仿宋" w:hAnsi="仿宋" w:cs="Times New Roman"/>
                <w:kern w:val="0"/>
                <w:sz w:val="32"/>
                <w:szCs w:val="32"/>
              </w:rPr>
            </w:pPr>
            <w:r>
              <w:rPr>
                <w:rFonts w:ascii="仿宋" w:eastAsia="仿宋" w:hAnsi="仿宋" w:cs="仿宋" w:hint="eastAsia"/>
                <w:b/>
                <w:bCs/>
                <w:kern w:val="0"/>
                <w:sz w:val="28"/>
                <w:szCs w:val="28"/>
              </w:rPr>
              <w:t>主题：未来</w:t>
            </w:r>
            <w:proofErr w:type="gramStart"/>
            <w:r>
              <w:rPr>
                <w:rFonts w:ascii="仿宋" w:eastAsia="仿宋" w:hAnsi="仿宋" w:cs="仿宋" w:hint="eastAsia"/>
                <w:b/>
                <w:bCs/>
                <w:kern w:val="0"/>
                <w:sz w:val="28"/>
                <w:szCs w:val="28"/>
              </w:rPr>
              <w:t>碳市场</w:t>
            </w:r>
            <w:proofErr w:type="gramEnd"/>
            <w:r>
              <w:rPr>
                <w:rFonts w:ascii="仿宋" w:eastAsia="仿宋" w:hAnsi="仿宋" w:cs="仿宋" w:hint="eastAsia"/>
                <w:b/>
                <w:bCs/>
                <w:kern w:val="0"/>
                <w:sz w:val="28"/>
                <w:szCs w:val="28"/>
              </w:rPr>
              <w:t>与人类生产生活</w:t>
            </w:r>
          </w:p>
        </w:tc>
      </w:tr>
      <w:tr w:rsidR="00C77351">
        <w:tc>
          <w:tcPr>
            <w:tcW w:w="8128" w:type="dxa"/>
          </w:tcPr>
          <w:p w:rsidR="00C77351" w:rsidRDefault="005C1B17" w:rsidP="000868D7">
            <w:pPr>
              <w:spacing w:beforeLines="50" w:before="120" w:afterLines="50" w:after="120"/>
              <w:rPr>
                <w:rFonts w:ascii="仿宋" w:eastAsia="仿宋" w:hAnsi="仿宋" w:cs="仿宋"/>
                <w:b/>
                <w:bCs/>
                <w:kern w:val="0"/>
                <w:sz w:val="28"/>
                <w:szCs w:val="28"/>
              </w:rPr>
            </w:pPr>
            <w:r>
              <w:rPr>
                <w:rFonts w:ascii="仿宋" w:eastAsia="仿宋" w:hAnsi="仿宋" w:cs="仿宋" w:hint="eastAsia"/>
                <w:b/>
                <w:bCs/>
                <w:kern w:val="0"/>
                <w:sz w:val="28"/>
                <w:szCs w:val="28"/>
              </w:rPr>
              <w:t>背景情况概述：</w:t>
            </w:r>
          </w:p>
          <w:p w:rsidR="00C77351" w:rsidRDefault="005C1B17">
            <w:pPr>
              <w:snapToGrid w:val="0"/>
              <w:spacing w:line="312"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根据国际</w:t>
            </w:r>
            <w:proofErr w:type="gramStart"/>
            <w:r>
              <w:rPr>
                <w:rFonts w:ascii="仿宋" w:eastAsia="仿宋" w:hAnsi="仿宋" w:cs="仿宋" w:hint="eastAsia"/>
                <w:kern w:val="0"/>
                <w:sz w:val="28"/>
                <w:szCs w:val="28"/>
              </w:rPr>
              <w:t>碳行动伙伴</w:t>
            </w:r>
            <w:proofErr w:type="gramEnd"/>
            <w:r>
              <w:rPr>
                <w:rFonts w:ascii="仿宋" w:eastAsia="仿宋" w:hAnsi="仿宋" w:cs="仿宋" w:hint="eastAsia"/>
                <w:kern w:val="0"/>
                <w:sz w:val="28"/>
                <w:szCs w:val="28"/>
              </w:rPr>
              <w:t>组织（</w:t>
            </w:r>
            <w:r>
              <w:rPr>
                <w:rFonts w:ascii="仿宋" w:eastAsia="仿宋" w:hAnsi="仿宋" w:cs="仿宋" w:hint="eastAsia"/>
                <w:kern w:val="0"/>
                <w:sz w:val="28"/>
                <w:szCs w:val="28"/>
              </w:rPr>
              <w:t>ICAP</w:t>
            </w:r>
            <w:r>
              <w:rPr>
                <w:rFonts w:ascii="仿宋" w:eastAsia="仿宋" w:hAnsi="仿宋" w:cs="仿宋" w:hint="eastAsia"/>
                <w:kern w:val="0"/>
                <w:sz w:val="28"/>
                <w:szCs w:val="28"/>
              </w:rPr>
              <w:t>）于</w:t>
            </w:r>
            <w:r>
              <w:rPr>
                <w:rFonts w:ascii="仿宋" w:eastAsia="仿宋" w:hAnsi="仿宋" w:cs="仿宋" w:hint="eastAsia"/>
                <w:kern w:val="0"/>
                <w:sz w:val="28"/>
                <w:szCs w:val="28"/>
              </w:rPr>
              <w:t>2023</w:t>
            </w:r>
            <w:r>
              <w:rPr>
                <w:rFonts w:ascii="仿宋" w:eastAsia="仿宋" w:hAnsi="仿宋" w:cs="仿宋" w:hint="eastAsia"/>
                <w:kern w:val="0"/>
                <w:sz w:val="28"/>
                <w:szCs w:val="28"/>
              </w:rPr>
              <w:t>年</w:t>
            </w:r>
            <w:r>
              <w:rPr>
                <w:rFonts w:ascii="仿宋" w:eastAsia="仿宋" w:hAnsi="仿宋" w:cs="仿宋" w:hint="eastAsia"/>
                <w:kern w:val="0"/>
                <w:sz w:val="28"/>
                <w:szCs w:val="28"/>
              </w:rPr>
              <w:t>3</w:t>
            </w:r>
            <w:r>
              <w:rPr>
                <w:rFonts w:ascii="仿宋" w:eastAsia="仿宋" w:hAnsi="仿宋" w:cs="仿宋" w:hint="eastAsia"/>
                <w:kern w:val="0"/>
                <w:sz w:val="28"/>
                <w:szCs w:val="28"/>
              </w:rPr>
              <w:t>月发布的《全球碳排放权交易：</w:t>
            </w:r>
            <w:r>
              <w:rPr>
                <w:rFonts w:ascii="仿宋" w:eastAsia="仿宋" w:hAnsi="仿宋" w:cs="仿宋" w:hint="eastAsia"/>
                <w:kern w:val="0"/>
                <w:sz w:val="28"/>
                <w:szCs w:val="28"/>
              </w:rPr>
              <w:t>ICAP 2023</w:t>
            </w:r>
            <w:r>
              <w:rPr>
                <w:rFonts w:ascii="仿宋" w:eastAsia="仿宋" w:hAnsi="仿宋" w:cs="仿宋" w:hint="eastAsia"/>
                <w:kern w:val="0"/>
                <w:sz w:val="28"/>
                <w:szCs w:val="28"/>
              </w:rPr>
              <w:t>年进展报告》，全球</w:t>
            </w:r>
            <w:proofErr w:type="gramStart"/>
            <w:r>
              <w:rPr>
                <w:rFonts w:ascii="仿宋" w:eastAsia="仿宋" w:hAnsi="仿宋" w:cs="仿宋" w:hint="eastAsia"/>
                <w:kern w:val="0"/>
                <w:sz w:val="28"/>
                <w:szCs w:val="28"/>
              </w:rPr>
              <w:t>碳市场</w:t>
            </w:r>
            <w:proofErr w:type="gramEnd"/>
            <w:r>
              <w:rPr>
                <w:rFonts w:ascii="仿宋" w:eastAsia="仿宋" w:hAnsi="仿宋" w:cs="仿宋" w:hint="eastAsia"/>
                <w:kern w:val="0"/>
                <w:sz w:val="28"/>
                <w:szCs w:val="28"/>
              </w:rPr>
              <w:t>在多重挑战下展示了对外界冲击的弹性与韧性，在波动中稳步发展。目前中国全国</w:t>
            </w:r>
            <w:proofErr w:type="gramStart"/>
            <w:r>
              <w:rPr>
                <w:rFonts w:ascii="仿宋" w:eastAsia="仿宋" w:hAnsi="仿宋" w:cs="仿宋" w:hint="eastAsia"/>
                <w:kern w:val="0"/>
                <w:sz w:val="28"/>
                <w:szCs w:val="28"/>
              </w:rPr>
              <w:t>碳市场</w:t>
            </w:r>
            <w:proofErr w:type="gramEnd"/>
            <w:r>
              <w:rPr>
                <w:rFonts w:ascii="仿宋" w:eastAsia="仿宋" w:hAnsi="仿宋" w:cs="仿宋" w:hint="eastAsia"/>
                <w:kern w:val="0"/>
                <w:sz w:val="28"/>
                <w:szCs w:val="28"/>
              </w:rPr>
              <w:t>覆盖下的碳排放量居世界首位。</w:t>
            </w:r>
          </w:p>
          <w:p w:rsidR="00C77351" w:rsidRDefault="005C1B17">
            <w:pPr>
              <w:snapToGrid w:val="0"/>
              <w:spacing w:line="312" w:lineRule="auto"/>
              <w:ind w:firstLineChars="200" w:firstLine="560"/>
              <w:rPr>
                <w:rFonts w:ascii="仿宋" w:eastAsia="仿宋" w:hAnsi="仿宋" w:cs="Times New Roman"/>
                <w:kern w:val="0"/>
                <w:sz w:val="32"/>
                <w:szCs w:val="32"/>
              </w:rPr>
            </w:pPr>
            <w:r>
              <w:rPr>
                <w:rFonts w:ascii="仿宋" w:eastAsia="仿宋" w:hAnsi="仿宋" w:cs="仿宋" w:hint="eastAsia"/>
                <w:kern w:val="0"/>
                <w:sz w:val="28"/>
                <w:szCs w:val="28"/>
              </w:rPr>
              <w:t>2020</w:t>
            </w:r>
            <w:r>
              <w:rPr>
                <w:rFonts w:ascii="仿宋" w:eastAsia="仿宋" w:hAnsi="仿宋" w:cs="仿宋" w:hint="eastAsia"/>
                <w:kern w:val="0"/>
                <w:sz w:val="28"/>
                <w:szCs w:val="28"/>
              </w:rPr>
              <w:t>年</w:t>
            </w:r>
            <w:r>
              <w:rPr>
                <w:rFonts w:ascii="仿宋" w:eastAsia="仿宋" w:hAnsi="仿宋" w:cs="仿宋" w:hint="eastAsia"/>
                <w:kern w:val="0"/>
                <w:sz w:val="28"/>
                <w:szCs w:val="28"/>
              </w:rPr>
              <w:t>12</w:t>
            </w:r>
            <w:r>
              <w:rPr>
                <w:rFonts w:ascii="仿宋" w:eastAsia="仿宋" w:hAnsi="仿宋" w:cs="仿宋" w:hint="eastAsia"/>
                <w:kern w:val="0"/>
                <w:sz w:val="28"/>
                <w:szCs w:val="28"/>
              </w:rPr>
              <w:t>月生态环境</w:t>
            </w:r>
            <w:proofErr w:type="gramStart"/>
            <w:r>
              <w:rPr>
                <w:rFonts w:ascii="仿宋" w:eastAsia="仿宋" w:hAnsi="仿宋" w:cs="仿宋" w:hint="eastAsia"/>
                <w:kern w:val="0"/>
                <w:sz w:val="28"/>
                <w:szCs w:val="28"/>
              </w:rPr>
              <w:t>部审议</w:t>
            </w:r>
            <w:proofErr w:type="gramEnd"/>
            <w:r>
              <w:rPr>
                <w:rFonts w:ascii="仿宋" w:eastAsia="仿宋" w:hAnsi="仿宋" w:cs="仿宋" w:hint="eastAsia"/>
                <w:kern w:val="0"/>
                <w:sz w:val="28"/>
                <w:szCs w:val="28"/>
              </w:rPr>
              <w:t>通过《碳排放权交易管理办法（试行）》，并于</w:t>
            </w:r>
            <w:r>
              <w:rPr>
                <w:rFonts w:ascii="仿宋" w:eastAsia="仿宋" w:hAnsi="仿宋" w:cs="仿宋" w:hint="eastAsia"/>
                <w:kern w:val="0"/>
                <w:sz w:val="28"/>
                <w:szCs w:val="28"/>
              </w:rPr>
              <w:t>2021</w:t>
            </w:r>
            <w:r>
              <w:rPr>
                <w:rFonts w:ascii="仿宋" w:eastAsia="仿宋" w:hAnsi="仿宋" w:cs="仿宋" w:hint="eastAsia"/>
                <w:kern w:val="0"/>
                <w:sz w:val="28"/>
                <w:szCs w:val="28"/>
              </w:rPr>
              <w:t>年</w:t>
            </w:r>
            <w:r>
              <w:rPr>
                <w:rFonts w:ascii="仿宋" w:eastAsia="仿宋" w:hAnsi="仿宋" w:cs="仿宋" w:hint="eastAsia"/>
                <w:kern w:val="0"/>
                <w:sz w:val="28"/>
                <w:szCs w:val="28"/>
              </w:rPr>
              <w:t>2</w:t>
            </w:r>
            <w:r>
              <w:rPr>
                <w:rFonts w:ascii="仿宋" w:eastAsia="仿宋" w:hAnsi="仿宋" w:cs="仿宋" w:hint="eastAsia"/>
                <w:kern w:val="0"/>
                <w:sz w:val="28"/>
                <w:szCs w:val="28"/>
              </w:rPr>
              <w:t>月正式实施，对</w:t>
            </w:r>
            <w:proofErr w:type="gramStart"/>
            <w:r>
              <w:rPr>
                <w:rFonts w:ascii="仿宋" w:eastAsia="仿宋" w:hAnsi="仿宋" w:cs="仿宋" w:hint="eastAsia"/>
                <w:kern w:val="0"/>
                <w:sz w:val="28"/>
                <w:szCs w:val="28"/>
              </w:rPr>
              <w:t>碳市场</w:t>
            </w:r>
            <w:proofErr w:type="gramEnd"/>
            <w:r>
              <w:rPr>
                <w:rFonts w:ascii="仿宋" w:eastAsia="仿宋" w:hAnsi="仿宋" w:cs="仿宋" w:hint="eastAsia"/>
                <w:kern w:val="0"/>
                <w:sz w:val="28"/>
                <w:szCs w:val="28"/>
              </w:rPr>
              <w:t>建设的责任部门、气体覆盖范围、行业范围、</w:t>
            </w:r>
            <w:proofErr w:type="gramStart"/>
            <w:r>
              <w:rPr>
                <w:rFonts w:ascii="仿宋" w:eastAsia="仿宋" w:hAnsi="仿宋" w:cs="仿宋" w:hint="eastAsia"/>
                <w:kern w:val="0"/>
                <w:sz w:val="28"/>
                <w:szCs w:val="28"/>
              </w:rPr>
              <w:t>碳交易</w:t>
            </w:r>
            <w:proofErr w:type="gramEnd"/>
            <w:r>
              <w:rPr>
                <w:rFonts w:ascii="仿宋" w:eastAsia="仿宋" w:hAnsi="仿宋" w:cs="仿宋" w:hint="eastAsia"/>
                <w:kern w:val="0"/>
                <w:sz w:val="28"/>
                <w:szCs w:val="28"/>
              </w:rPr>
              <w:t>主体、碳配额方式等</w:t>
            </w:r>
            <w:proofErr w:type="gramStart"/>
            <w:r>
              <w:rPr>
                <w:rFonts w:ascii="仿宋" w:eastAsia="仿宋" w:hAnsi="仿宋" w:cs="仿宋" w:hint="eastAsia"/>
                <w:kern w:val="0"/>
                <w:sz w:val="28"/>
                <w:szCs w:val="28"/>
              </w:rPr>
              <w:t>作出</w:t>
            </w:r>
            <w:proofErr w:type="gramEnd"/>
            <w:r>
              <w:rPr>
                <w:rFonts w:ascii="仿宋" w:eastAsia="仿宋" w:hAnsi="仿宋" w:cs="仿宋" w:hint="eastAsia"/>
                <w:kern w:val="0"/>
                <w:sz w:val="28"/>
                <w:szCs w:val="28"/>
              </w:rPr>
              <w:t>规定，标志着我国全国性</w:t>
            </w:r>
            <w:proofErr w:type="gramStart"/>
            <w:r>
              <w:rPr>
                <w:rFonts w:ascii="仿宋" w:eastAsia="仿宋" w:hAnsi="仿宋" w:cs="仿宋" w:hint="eastAsia"/>
                <w:kern w:val="0"/>
                <w:sz w:val="28"/>
                <w:szCs w:val="28"/>
              </w:rPr>
              <w:t>碳交易</w:t>
            </w:r>
            <w:proofErr w:type="gramEnd"/>
            <w:r>
              <w:rPr>
                <w:rFonts w:ascii="仿宋" w:eastAsia="仿宋" w:hAnsi="仿宋" w:cs="仿宋" w:hint="eastAsia"/>
                <w:kern w:val="0"/>
                <w:sz w:val="28"/>
                <w:szCs w:val="28"/>
              </w:rPr>
              <w:t>市场建设的开启。由于中国</w:t>
            </w:r>
            <w:proofErr w:type="gramStart"/>
            <w:r>
              <w:rPr>
                <w:rFonts w:ascii="仿宋" w:eastAsia="仿宋" w:hAnsi="仿宋" w:cs="仿宋" w:hint="eastAsia"/>
                <w:kern w:val="0"/>
                <w:sz w:val="28"/>
                <w:szCs w:val="28"/>
              </w:rPr>
              <w:t>碳市场</w:t>
            </w:r>
            <w:proofErr w:type="gramEnd"/>
            <w:r>
              <w:rPr>
                <w:rFonts w:ascii="仿宋" w:eastAsia="仿宋" w:hAnsi="仿宋" w:cs="仿宋" w:hint="eastAsia"/>
                <w:kern w:val="0"/>
                <w:sz w:val="28"/>
                <w:szCs w:val="28"/>
              </w:rPr>
              <w:t>尚处于初步发展阶段，仍需向相对成熟的全球典型</w:t>
            </w:r>
            <w:proofErr w:type="gramStart"/>
            <w:r>
              <w:rPr>
                <w:rFonts w:ascii="仿宋" w:eastAsia="仿宋" w:hAnsi="仿宋" w:cs="仿宋" w:hint="eastAsia"/>
                <w:kern w:val="0"/>
                <w:sz w:val="28"/>
                <w:szCs w:val="28"/>
              </w:rPr>
              <w:t>碳市场</w:t>
            </w:r>
            <w:proofErr w:type="gramEnd"/>
            <w:r>
              <w:rPr>
                <w:rFonts w:ascii="仿宋" w:eastAsia="仿宋" w:hAnsi="仿宋" w:cs="仿宋" w:hint="eastAsia"/>
                <w:kern w:val="0"/>
                <w:sz w:val="28"/>
                <w:szCs w:val="28"/>
              </w:rPr>
              <w:t>汲取经</w:t>
            </w:r>
            <w:r>
              <w:rPr>
                <w:rFonts w:ascii="仿宋" w:eastAsia="仿宋" w:hAnsi="仿宋" w:cs="仿宋" w:hint="eastAsia"/>
                <w:kern w:val="0"/>
                <w:sz w:val="28"/>
                <w:szCs w:val="28"/>
              </w:rPr>
              <w:t>验。覆盖行业和温室气体范围扩大以及配额有偿分配机制的引进等将成为中国</w:t>
            </w:r>
            <w:proofErr w:type="gramStart"/>
            <w:r>
              <w:rPr>
                <w:rFonts w:ascii="仿宋" w:eastAsia="仿宋" w:hAnsi="仿宋" w:cs="仿宋" w:hint="eastAsia"/>
                <w:kern w:val="0"/>
                <w:sz w:val="28"/>
                <w:szCs w:val="28"/>
              </w:rPr>
              <w:t>碳交易</w:t>
            </w:r>
            <w:proofErr w:type="gramEnd"/>
            <w:r>
              <w:rPr>
                <w:rFonts w:ascii="仿宋" w:eastAsia="仿宋" w:hAnsi="仿宋" w:cs="仿宋" w:hint="eastAsia"/>
                <w:kern w:val="0"/>
                <w:sz w:val="28"/>
                <w:szCs w:val="28"/>
              </w:rPr>
              <w:t>体系的未来发展趋势。而作为</w:t>
            </w:r>
            <w:proofErr w:type="gramStart"/>
            <w:r>
              <w:rPr>
                <w:rFonts w:ascii="仿宋" w:eastAsia="仿宋" w:hAnsi="仿宋" w:cs="仿宋" w:hint="eastAsia"/>
                <w:kern w:val="0"/>
                <w:sz w:val="28"/>
                <w:szCs w:val="28"/>
              </w:rPr>
              <w:t>全国碳排放权</w:t>
            </w:r>
            <w:proofErr w:type="gramEnd"/>
            <w:r>
              <w:rPr>
                <w:rFonts w:ascii="仿宋" w:eastAsia="仿宋" w:hAnsi="仿宋" w:cs="仿宋" w:hint="eastAsia"/>
                <w:kern w:val="0"/>
                <w:sz w:val="28"/>
                <w:szCs w:val="28"/>
              </w:rPr>
              <w:t>交易市场的重要补充，温室气体自愿减</w:t>
            </w:r>
            <w:proofErr w:type="gramStart"/>
            <w:r>
              <w:rPr>
                <w:rFonts w:ascii="仿宋" w:eastAsia="仿宋" w:hAnsi="仿宋" w:cs="仿宋" w:hint="eastAsia"/>
                <w:kern w:val="0"/>
                <w:sz w:val="28"/>
                <w:szCs w:val="28"/>
              </w:rPr>
              <w:t>排交易</w:t>
            </w:r>
            <w:proofErr w:type="gramEnd"/>
            <w:r>
              <w:rPr>
                <w:rFonts w:ascii="仿宋" w:eastAsia="仿宋" w:hAnsi="仿宋" w:cs="仿宋" w:hint="eastAsia"/>
                <w:kern w:val="0"/>
                <w:sz w:val="28"/>
                <w:szCs w:val="28"/>
              </w:rPr>
              <w:t>市场（</w:t>
            </w:r>
            <w:r>
              <w:rPr>
                <w:rFonts w:ascii="仿宋" w:eastAsia="仿宋" w:hAnsi="仿宋" w:cs="仿宋" w:hint="eastAsia"/>
                <w:kern w:val="0"/>
                <w:sz w:val="28"/>
                <w:szCs w:val="28"/>
              </w:rPr>
              <w:t>CCER</w:t>
            </w:r>
            <w:r>
              <w:rPr>
                <w:rFonts w:ascii="仿宋" w:eastAsia="仿宋" w:hAnsi="仿宋" w:cs="仿宋" w:hint="eastAsia"/>
                <w:kern w:val="0"/>
                <w:sz w:val="28"/>
                <w:szCs w:val="28"/>
              </w:rPr>
              <w:t>市场）已经暂停了</w:t>
            </w:r>
            <w:r>
              <w:rPr>
                <w:rFonts w:ascii="仿宋" w:eastAsia="仿宋" w:hAnsi="仿宋" w:cs="仿宋" w:hint="eastAsia"/>
                <w:kern w:val="0"/>
                <w:sz w:val="28"/>
                <w:szCs w:val="28"/>
              </w:rPr>
              <w:t>5</w:t>
            </w:r>
            <w:r>
              <w:rPr>
                <w:rFonts w:ascii="仿宋" w:eastAsia="仿宋" w:hAnsi="仿宋" w:cs="仿宋" w:hint="eastAsia"/>
                <w:kern w:val="0"/>
                <w:sz w:val="28"/>
                <w:szCs w:val="28"/>
              </w:rPr>
              <w:t>年多，何时启动成为当前市场最关注的话题之一。若</w:t>
            </w:r>
            <w:r>
              <w:rPr>
                <w:rFonts w:ascii="仿宋" w:eastAsia="仿宋" w:hAnsi="仿宋" w:cs="仿宋" w:hint="eastAsia"/>
                <w:kern w:val="0"/>
                <w:sz w:val="28"/>
                <w:szCs w:val="28"/>
              </w:rPr>
              <w:t>CCER</w:t>
            </w:r>
            <w:r>
              <w:rPr>
                <w:rFonts w:ascii="仿宋" w:eastAsia="仿宋" w:hAnsi="仿宋" w:cs="仿宋" w:hint="eastAsia"/>
                <w:kern w:val="0"/>
                <w:sz w:val="28"/>
                <w:szCs w:val="28"/>
              </w:rPr>
              <w:t>市场重启，</w:t>
            </w:r>
            <w:proofErr w:type="gramStart"/>
            <w:r>
              <w:rPr>
                <w:rFonts w:ascii="仿宋" w:eastAsia="仿宋" w:hAnsi="仿宋" w:cs="仿宋" w:hint="eastAsia"/>
                <w:kern w:val="0"/>
                <w:sz w:val="28"/>
                <w:szCs w:val="28"/>
              </w:rPr>
              <w:t>碳市场</w:t>
            </w:r>
            <w:proofErr w:type="gramEnd"/>
            <w:r>
              <w:rPr>
                <w:rFonts w:ascii="仿宋" w:eastAsia="仿宋" w:hAnsi="仿宋" w:cs="仿宋" w:hint="eastAsia"/>
                <w:kern w:val="0"/>
                <w:sz w:val="28"/>
                <w:szCs w:val="28"/>
              </w:rPr>
              <w:t>未来走势如何？未来</w:t>
            </w:r>
            <w:proofErr w:type="gramStart"/>
            <w:r>
              <w:rPr>
                <w:rFonts w:ascii="仿宋" w:eastAsia="仿宋" w:hAnsi="仿宋" w:cs="仿宋" w:hint="eastAsia"/>
                <w:kern w:val="0"/>
                <w:sz w:val="28"/>
                <w:szCs w:val="28"/>
              </w:rPr>
              <w:t>碳市场</w:t>
            </w:r>
            <w:proofErr w:type="gramEnd"/>
            <w:r>
              <w:rPr>
                <w:rFonts w:ascii="仿宋" w:eastAsia="仿宋" w:hAnsi="仿宋" w:cs="仿宋" w:hint="eastAsia"/>
                <w:kern w:val="0"/>
                <w:sz w:val="28"/>
                <w:szCs w:val="28"/>
              </w:rPr>
              <w:t>将如何影响行业发展与居民生活？拟通过本主题，探讨未来</w:t>
            </w:r>
            <w:proofErr w:type="gramStart"/>
            <w:r>
              <w:rPr>
                <w:rFonts w:ascii="仿宋" w:eastAsia="仿宋" w:hAnsi="仿宋" w:cs="仿宋" w:hint="eastAsia"/>
                <w:kern w:val="0"/>
                <w:sz w:val="28"/>
                <w:szCs w:val="28"/>
              </w:rPr>
              <w:t>碳市场</w:t>
            </w:r>
            <w:proofErr w:type="gramEnd"/>
            <w:r>
              <w:rPr>
                <w:rFonts w:ascii="仿宋" w:eastAsia="仿宋" w:hAnsi="仿宋" w:cs="仿宋" w:hint="eastAsia"/>
                <w:kern w:val="0"/>
                <w:sz w:val="28"/>
                <w:szCs w:val="28"/>
              </w:rPr>
              <w:t>的发展及其对生产生活的影响。</w:t>
            </w:r>
          </w:p>
        </w:tc>
      </w:tr>
      <w:tr w:rsidR="00C77351">
        <w:tc>
          <w:tcPr>
            <w:tcW w:w="8128" w:type="dxa"/>
          </w:tcPr>
          <w:p w:rsidR="00C77351" w:rsidRDefault="005C1B17" w:rsidP="000868D7">
            <w:pPr>
              <w:spacing w:beforeLines="50" w:before="120" w:afterLines="50" w:after="120"/>
              <w:rPr>
                <w:rFonts w:ascii="仿宋" w:eastAsia="仿宋" w:hAnsi="仿宋" w:cs="仿宋"/>
                <w:b/>
                <w:bCs/>
                <w:kern w:val="0"/>
                <w:sz w:val="28"/>
                <w:szCs w:val="28"/>
              </w:rPr>
            </w:pPr>
            <w:r>
              <w:rPr>
                <w:rFonts w:ascii="仿宋" w:eastAsia="仿宋" w:hAnsi="仿宋" w:cs="仿宋" w:hint="eastAsia"/>
                <w:b/>
                <w:bCs/>
                <w:kern w:val="0"/>
                <w:sz w:val="28"/>
                <w:szCs w:val="28"/>
              </w:rPr>
              <w:t>关注方向：</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1.</w:t>
            </w:r>
            <w:proofErr w:type="gramStart"/>
            <w:r>
              <w:rPr>
                <w:rFonts w:ascii="仿宋" w:eastAsia="仿宋" w:hAnsi="仿宋" w:cs="仿宋" w:hint="eastAsia"/>
                <w:kern w:val="0"/>
                <w:sz w:val="28"/>
                <w:szCs w:val="28"/>
              </w:rPr>
              <w:t>碳普惠</w:t>
            </w:r>
            <w:proofErr w:type="gramEnd"/>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气候金融与气候风险量化</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3.</w:t>
            </w:r>
            <w:r>
              <w:rPr>
                <w:rFonts w:ascii="仿宋" w:eastAsia="仿宋" w:hAnsi="仿宋" w:cs="仿宋" w:hint="eastAsia"/>
                <w:kern w:val="0"/>
                <w:sz w:val="28"/>
                <w:szCs w:val="28"/>
              </w:rPr>
              <w:t>碳定价机制</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4.CCER</w:t>
            </w:r>
            <w:r>
              <w:rPr>
                <w:rFonts w:ascii="仿宋" w:eastAsia="仿宋" w:hAnsi="仿宋" w:cs="仿宋" w:hint="eastAsia"/>
                <w:kern w:val="0"/>
                <w:sz w:val="28"/>
                <w:szCs w:val="28"/>
              </w:rPr>
              <w:t>市场</w:t>
            </w:r>
          </w:p>
          <w:p w:rsidR="00C77351" w:rsidRDefault="005C1B17">
            <w:pPr>
              <w:snapToGrid w:val="0"/>
              <w:spacing w:line="312" w:lineRule="auto"/>
              <w:rPr>
                <w:rFonts w:ascii="仿宋" w:eastAsia="仿宋" w:hAnsi="仿宋" w:cs="Times New Roman"/>
                <w:kern w:val="0"/>
                <w:sz w:val="32"/>
                <w:szCs w:val="32"/>
              </w:rPr>
            </w:pPr>
            <w:r>
              <w:rPr>
                <w:rFonts w:ascii="仿宋" w:eastAsia="仿宋" w:hAnsi="仿宋" w:cs="仿宋" w:hint="eastAsia"/>
                <w:kern w:val="0"/>
                <w:sz w:val="28"/>
                <w:szCs w:val="28"/>
              </w:rPr>
              <w:t>5.</w:t>
            </w:r>
            <w:r>
              <w:rPr>
                <w:rFonts w:ascii="仿宋" w:eastAsia="仿宋" w:hAnsi="仿宋" w:cs="仿宋" w:hint="eastAsia"/>
                <w:kern w:val="0"/>
                <w:sz w:val="28"/>
                <w:szCs w:val="28"/>
              </w:rPr>
              <w:t>林业碳汇市场</w:t>
            </w:r>
          </w:p>
        </w:tc>
      </w:tr>
    </w:tbl>
    <w:p w:rsidR="00C77351" w:rsidRDefault="005C1B17">
      <w:pPr>
        <w:rPr>
          <w:rFonts w:ascii="仿宋" w:eastAsia="仿宋" w:hAnsi="仿宋" w:cs="仿宋_GB2312"/>
          <w:b/>
          <w:bCs/>
          <w:sz w:val="32"/>
          <w:szCs w:val="32"/>
        </w:rPr>
      </w:pPr>
      <w:r>
        <w:rPr>
          <w:rFonts w:ascii="仿宋" w:eastAsia="仿宋" w:hAnsi="仿宋" w:cs="仿宋_GB2312"/>
          <w:b/>
          <w:bCs/>
          <w:sz w:val="32"/>
          <w:szCs w:val="32"/>
        </w:rPr>
        <w:br w:type="page"/>
      </w:r>
    </w:p>
    <w:p w:rsidR="00C77351" w:rsidRDefault="005C1B17">
      <w:pPr>
        <w:snapToGrid w:val="0"/>
        <w:spacing w:beforeLines="50" w:before="120" w:afterLines="50" w:after="120" w:line="500" w:lineRule="exact"/>
        <w:jc w:val="center"/>
        <w:rPr>
          <w:rFonts w:ascii="仿宋" w:eastAsia="仿宋" w:hAnsi="仿宋" w:cs="仿宋_GB2312"/>
          <w:b/>
          <w:bCs/>
          <w:sz w:val="32"/>
          <w:szCs w:val="32"/>
        </w:rPr>
      </w:pPr>
      <w:r>
        <w:rPr>
          <w:rFonts w:ascii="仿宋" w:eastAsia="仿宋" w:hAnsi="仿宋" w:cs="仿宋_GB2312"/>
          <w:b/>
          <w:bCs/>
          <w:sz w:val="32"/>
          <w:szCs w:val="32"/>
        </w:rPr>
        <w:lastRenderedPageBreak/>
        <w:t>命题</w:t>
      </w:r>
      <w:r>
        <w:rPr>
          <w:rFonts w:ascii="仿宋" w:eastAsia="仿宋" w:hAnsi="仿宋" w:cs="仿宋_GB2312"/>
          <w:b/>
          <w:bCs/>
          <w:sz w:val="32"/>
          <w:szCs w:val="32"/>
        </w:rPr>
        <w:t>28</w:t>
      </w:r>
      <w:r>
        <w:rPr>
          <w:rFonts w:ascii="仿宋" w:eastAsia="仿宋" w:hAnsi="仿宋" w:cs="仿宋_GB2312" w:hint="eastAsia"/>
          <w:b/>
          <w:bCs/>
          <w:sz w:val="32"/>
          <w:szCs w:val="32"/>
        </w:rPr>
        <w:t>（</w:t>
      </w:r>
      <w:r>
        <w:rPr>
          <w:rFonts w:ascii="仿宋" w:eastAsia="仿宋" w:hAnsi="仿宋" w:cs="仿宋_GB2312"/>
          <w:b/>
          <w:bCs/>
          <w:sz w:val="32"/>
          <w:szCs w:val="32"/>
        </w:rPr>
        <w:t>赛道</w:t>
      </w:r>
      <w:r>
        <w:rPr>
          <w:rFonts w:ascii="仿宋" w:eastAsia="仿宋" w:hAnsi="仿宋" w:cs="仿宋_GB2312" w:hint="eastAsia"/>
          <w:b/>
          <w:bCs/>
          <w:sz w:val="32"/>
          <w:szCs w:val="32"/>
        </w:rPr>
        <w:t>七</w:t>
      </w:r>
      <w:r>
        <w:rPr>
          <w:rFonts w:ascii="仿宋" w:eastAsia="仿宋" w:hAnsi="仿宋" w:cs="仿宋_GB2312" w:hint="eastAsia"/>
          <w:b/>
          <w:bCs/>
          <w:sz w:val="32"/>
          <w:szCs w:val="32"/>
        </w:rPr>
        <w:t>：</w:t>
      </w:r>
      <w:r>
        <w:rPr>
          <w:rFonts w:ascii="仿宋" w:eastAsia="仿宋" w:hAnsi="仿宋" w:cs="仿宋_GB2312" w:hint="eastAsia"/>
          <w:b/>
          <w:bCs/>
          <w:sz w:val="32"/>
          <w:szCs w:val="32"/>
        </w:rPr>
        <w:t>农业生产与环境</w:t>
      </w:r>
      <w:r>
        <w:rPr>
          <w:rFonts w:ascii="仿宋" w:eastAsia="仿宋" w:hAnsi="仿宋" w:cs="仿宋_GB2312" w:hint="eastAsia"/>
          <w:b/>
          <w:bCs/>
          <w:sz w:val="32"/>
          <w:szCs w:val="32"/>
        </w:rPr>
        <w:t>）</w:t>
      </w:r>
    </w:p>
    <w:p w:rsidR="00C77351" w:rsidRDefault="00C77351">
      <w:pPr>
        <w:spacing w:line="20" w:lineRule="auto"/>
        <w:rPr>
          <w:rFonts w:ascii="仿宋" w:eastAsia="仿宋" w:hAnsi="仿宋"/>
          <w:sz w:val="32"/>
          <w:szCs w:val="32"/>
        </w:rPr>
      </w:pPr>
    </w:p>
    <w:tbl>
      <w:tblPr>
        <w:tblStyle w:val="TableNormal"/>
        <w:tblW w:w="825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54"/>
      </w:tblGrid>
      <w:tr w:rsidR="00C77351">
        <w:trPr>
          <w:trHeight w:val="598"/>
          <w:jc w:val="center"/>
        </w:trPr>
        <w:tc>
          <w:tcPr>
            <w:tcW w:w="8254" w:type="dxa"/>
            <w:vAlign w:val="center"/>
          </w:tcPr>
          <w:p w:rsidR="00C77351" w:rsidRDefault="005C1B17">
            <w:pPr>
              <w:spacing w:line="219" w:lineRule="auto"/>
              <w:rPr>
                <w:rFonts w:ascii="仿宋" w:eastAsia="仿宋" w:hAnsi="仿宋" w:cs="仿宋"/>
                <w:kern w:val="0"/>
                <w:sz w:val="32"/>
                <w:szCs w:val="32"/>
              </w:rPr>
            </w:pPr>
            <w:r>
              <w:rPr>
                <w:rFonts w:ascii="仿宋" w:eastAsia="仿宋" w:hAnsi="仿宋" w:cs="仿宋" w:hint="eastAsia"/>
                <w:b/>
                <w:bCs/>
                <w:kern w:val="0"/>
                <w:sz w:val="28"/>
                <w:szCs w:val="28"/>
              </w:rPr>
              <w:t>主题：种植业绿色生产和农产品低碳加工</w:t>
            </w:r>
          </w:p>
        </w:tc>
      </w:tr>
      <w:tr w:rsidR="00C77351">
        <w:trPr>
          <w:trHeight w:val="9011"/>
          <w:jc w:val="center"/>
        </w:trPr>
        <w:tc>
          <w:tcPr>
            <w:tcW w:w="8254" w:type="dxa"/>
            <w:vAlign w:val="center"/>
          </w:tcPr>
          <w:p w:rsidR="00C77351" w:rsidRDefault="005C1B17" w:rsidP="000868D7">
            <w:pPr>
              <w:spacing w:beforeLines="50" w:before="120" w:afterLines="50" w:after="120"/>
              <w:rPr>
                <w:rFonts w:ascii="仿宋" w:eastAsia="仿宋" w:hAnsi="仿宋" w:cs="仿宋"/>
                <w:b/>
                <w:bCs/>
                <w:kern w:val="0"/>
                <w:sz w:val="28"/>
                <w:szCs w:val="28"/>
              </w:rPr>
            </w:pPr>
            <w:r>
              <w:rPr>
                <w:rFonts w:ascii="仿宋" w:eastAsia="仿宋" w:hAnsi="仿宋" w:cs="仿宋" w:hint="eastAsia"/>
                <w:b/>
                <w:bCs/>
                <w:kern w:val="0"/>
                <w:sz w:val="28"/>
                <w:szCs w:val="28"/>
              </w:rPr>
              <w:t>背景情况概述：</w:t>
            </w:r>
          </w:p>
          <w:p w:rsidR="00C77351" w:rsidRDefault="005C1B17">
            <w:pPr>
              <w:snapToGrid w:val="0"/>
              <w:spacing w:line="312"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当前农业资源高度消耗、种植业绿色生产和农产品低碳加工技术落后等问题逐渐突出。加快推进种植业节能减排及农产品低碳生产，提高农业资源利用效率，改善农业农村生态环境，实现农业绿色发展，将农业农村建设成为美丽中国的“生态屏障”，是建设农业生态文明的内在要求。</w:t>
            </w:r>
          </w:p>
          <w:p w:rsidR="00C77351" w:rsidRDefault="005C1B17">
            <w:pPr>
              <w:snapToGrid w:val="0"/>
              <w:spacing w:line="312"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种植业是温室气体的主要排放源之一，排放量占我国温室气体排放总量的</w:t>
            </w:r>
            <w:r>
              <w:rPr>
                <w:rFonts w:ascii="仿宋" w:eastAsia="仿宋" w:hAnsi="仿宋" w:cs="仿宋" w:hint="eastAsia"/>
                <w:kern w:val="0"/>
                <w:sz w:val="28"/>
                <w:szCs w:val="28"/>
              </w:rPr>
              <w:t>24%</w:t>
            </w:r>
            <w:r>
              <w:rPr>
                <w:rFonts w:ascii="仿宋" w:eastAsia="仿宋" w:hAnsi="仿宋" w:cs="仿宋" w:hint="eastAsia"/>
                <w:kern w:val="0"/>
                <w:sz w:val="28"/>
                <w:szCs w:val="28"/>
              </w:rPr>
              <w:t>，如何通过有效措施来减少资源浪费和环境污染以助力我国实现“双碳”目标成为迫在眉睫的问题。一方面种植业节能减</w:t>
            </w:r>
            <w:proofErr w:type="gramStart"/>
            <w:r>
              <w:rPr>
                <w:rFonts w:ascii="仿宋" w:eastAsia="仿宋" w:hAnsi="仿宋" w:cs="仿宋" w:hint="eastAsia"/>
                <w:kern w:val="0"/>
                <w:sz w:val="28"/>
                <w:szCs w:val="28"/>
              </w:rPr>
              <w:t>排主要</w:t>
            </w:r>
            <w:proofErr w:type="gramEnd"/>
            <w:r>
              <w:rPr>
                <w:rFonts w:ascii="仿宋" w:eastAsia="仿宋" w:hAnsi="仿宋" w:cs="仿宋" w:hint="eastAsia"/>
                <w:kern w:val="0"/>
                <w:sz w:val="28"/>
                <w:szCs w:val="28"/>
              </w:rPr>
              <w:t>途径包括优质绿色新品种应用、节水灌溉技术、化肥农药减量增效技术，绿色高效栽培技术等。另一方面，农产品加工过程中所产生的大量</w:t>
            </w:r>
            <w:proofErr w:type="gramStart"/>
            <w:r>
              <w:rPr>
                <w:rFonts w:ascii="仿宋" w:eastAsia="仿宋" w:hAnsi="仿宋" w:cs="仿宋" w:hint="eastAsia"/>
                <w:kern w:val="0"/>
                <w:sz w:val="28"/>
                <w:szCs w:val="28"/>
              </w:rPr>
              <w:t>的碳给环境</w:t>
            </w:r>
            <w:proofErr w:type="gramEnd"/>
            <w:r>
              <w:rPr>
                <w:rFonts w:ascii="仿宋" w:eastAsia="仿宋" w:hAnsi="仿宋" w:cs="仿宋" w:hint="eastAsia"/>
                <w:kern w:val="0"/>
                <w:sz w:val="28"/>
                <w:szCs w:val="28"/>
              </w:rPr>
              <w:t>带来污染，也是制约我国农业绿色发展和乡村振兴的重要因素，低碳生产工艺备受关注，尤其在低碳农产品生产工艺，低碳农产品供应链管理方案设计及种植业碳核算方法学构建等方面，应重点加强对上述科学问题的研究。</w:t>
            </w:r>
          </w:p>
          <w:p w:rsidR="00C77351" w:rsidRDefault="005C1B17">
            <w:pPr>
              <w:snapToGrid w:val="0"/>
              <w:spacing w:line="312" w:lineRule="auto"/>
              <w:ind w:firstLineChars="200" w:firstLine="560"/>
              <w:rPr>
                <w:rFonts w:ascii="仿宋" w:eastAsia="仿宋" w:hAnsi="仿宋" w:cs="仿宋"/>
                <w:spacing w:val="-9"/>
                <w:kern w:val="0"/>
                <w:sz w:val="32"/>
                <w:szCs w:val="32"/>
              </w:rPr>
            </w:pPr>
            <w:r>
              <w:rPr>
                <w:rFonts w:ascii="仿宋" w:eastAsia="仿宋" w:hAnsi="仿宋" w:cs="仿宋" w:hint="eastAsia"/>
                <w:kern w:val="0"/>
                <w:sz w:val="28"/>
                <w:szCs w:val="28"/>
              </w:rPr>
              <w:t>拟通过本主题，合众之力，推动种植业节能减排与农产品低碳生产工艺的创新发展，加快推进种植业节能减排，提高种植业资源利用效率，改善种植业生态环境，实现种植业绿色发展，服务“双碳”目标、粮食安全、农业高质量发展和保障人民健康。</w:t>
            </w:r>
          </w:p>
        </w:tc>
      </w:tr>
      <w:tr w:rsidR="00C77351">
        <w:trPr>
          <w:trHeight w:val="1847"/>
          <w:jc w:val="center"/>
        </w:trPr>
        <w:tc>
          <w:tcPr>
            <w:tcW w:w="8254" w:type="dxa"/>
            <w:vAlign w:val="center"/>
          </w:tcPr>
          <w:p w:rsidR="00C77351" w:rsidRDefault="005C1B17" w:rsidP="000868D7">
            <w:pPr>
              <w:spacing w:beforeLines="50" w:before="120" w:afterLines="50" w:after="120"/>
              <w:rPr>
                <w:rFonts w:ascii="仿宋" w:eastAsia="仿宋" w:hAnsi="仿宋" w:cs="仿宋"/>
                <w:b/>
                <w:bCs/>
                <w:kern w:val="0"/>
                <w:sz w:val="28"/>
                <w:szCs w:val="28"/>
              </w:rPr>
            </w:pPr>
            <w:r>
              <w:rPr>
                <w:rFonts w:ascii="仿宋" w:eastAsia="仿宋" w:hAnsi="仿宋" w:cs="仿宋" w:hint="eastAsia"/>
                <w:b/>
                <w:bCs/>
                <w:kern w:val="0"/>
                <w:sz w:val="28"/>
                <w:szCs w:val="28"/>
              </w:rPr>
              <w:t>关注方向：</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hint="eastAsia"/>
                <w:kern w:val="0"/>
                <w:sz w:val="28"/>
                <w:szCs w:val="28"/>
              </w:rPr>
              <w:t>高产、优质、低碳品种选育</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绿色高效种植技术</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3.</w:t>
            </w:r>
            <w:r>
              <w:rPr>
                <w:rFonts w:ascii="仿宋" w:eastAsia="仿宋" w:hAnsi="仿宋" w:cs="仿宋" w:hint="eastAsia"/>
                <w:kern w:val="0"/>
                <w:sz w:val="28"/>
                <w:szCs w:val="28"/>
              </w:rPr>
              <w:t>化肥农药减量增效技术</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4.</w:t>
            </w:r>
            <w:r>
              <w:rPr>
                <w:rFonts w:ascii="仿宋" w:eastAsia="仿宋" w:hAnsi="仿宋" w:cs="仿宋" w:hint="eastAsia"/>
                <w:kern w:val="0"/>
                <w:sz w:val="28"/>
                <w:szCs w:val="28"/>
              </w:rPr>
              <w:t>低碳农产品生产工艺</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5.</w:t>
            </w:r>
            <w:r>
              <w:rPr>
                <w:rFonts w:ascii="仿宋" w:eastAsia="仿宋" w:hAnsi="仿宋" w:cs="仿宋" w:hint="eastAsia"/>
                <w:kern w:val="0"/>
                <w:sz w:val="28"/>
                <w:szCs w:val="28"/>
              </w:rPr>
              <w:t>低碳农产品供应链管理方案设计</w:t>
            </w:r>
          </w:p>
          <w:p w:rsidR="00C77351" w:rsidRDefault="005C1B17">
            <w:pPr>
              <w:snapToGrid w:val="0"/>
              <w:spacing w:line="312" w:lineRule="auto"/>
              <w:rPr>
                <w:rFonts w:ascii="仿宋" w:eastAsia="仿宋" w:hAnsi="仿宋" w:cs="仿宋"/>
                <w:spacing w:val="-4"/>
                <w:kern w:val="0"/>
                <w:sz w:val="32"/>
                <w:szCs w:val="32"/>
              </w:rPr>
            </w:pPr>
            <w:r>
              <w:rPr>
                <w:rFonts w:ascii="仿宋" w:eastAsia="仿宋" w:hAnsi="仿宋" w:cs="仿宋" w:hint="eastAsia"/>
                <w:kern w:val="0"/>
                <w:sz w:val="28"/>
                <w:szCs w:val="28"/>
              </w:rPr>
              <w:t>6.</w:t>
            </w:r>
            <w:r>
              <w:rPr>
                <w:rFonts w:ascii="仿宋" w:eastAsia="仿宋" w:hAnsi="仿宋" w:cs="仿宋" w:hint="eastAsia"/>
                <w:kern w:val="0"/>
                <w:sz w:val="28"/>
                <w:szCs w:val="28"/>
              </w:rPr>
              <w:t>种植业碳核算方法学构建</w:t>
            </w:r>
          </w:p>
        </w:tc>
      </w:tr>
    </w:tbl>
    <w:p w:rsidR="00C77351" w:rsidRDefault="00C77351">
      <w:pPr>
        <w:rPr>
          <w:rFonts w:ascii="仿宋" w:eastAsia="仿宋" w:hAnsi="仿宋"/>
          <w:sz w:val="32"/>
          <w:szCs w:val="32"/>
        </w:rPr>
        <w:sectPr w:rsidR="00C77351">
          <w:pgSz w:w="11907" w:h="16839"/>
          <w:pgMar w:top="1431" w:right="1785" w:bottom="1394" w:left="1785" w:header="0" w:footer="1233" w:gutter="0"/>
          <w:cols w:space="720"/>
        </w:sectPr>
      </w:pPr>
    </w:p>
    <w:p w:rsidR="00C77351" w:rsidRDefault="005C1B17">
      <w:pPr>
        <w:snapToGrid w:val="0"/>
        <w:spacing w:beforeLines="50" w:before="120" w:afterLines="50" w:after="120" w:line="500" w:lineRule="exact"/>
        <w:jc w:val="center"/>
        <w:rPr>
          <w:rFonts w:ascii="仿宋" w:eastAsia="仿宋" w:hAnsi="仿宋" w:cs="仿宋_GB2312"/>
          <w:b/>
          <w:bCs/>
          <w:sz w:val="32"/>
          <w:szCs w:val="32"/>
        </w:rPr>
      </w:pPr>
      <w:r>
        <w:rPr>
          <w:rFonts w:ascii="仿宋" w:eastAsia="仿宋" w:hAnsi="仿宋" w:cs="仿宋_GB2312"/>
          <w:b/>
          <w:bCs/>
          <w:sz w:val="32"/>
          <w:szCs w:val="32"/>
        </w:rPr>
        <w:lastRenderedPageBreak/>
        <w:t>命题</w:t>
      </w:r>
      <w:r>
        <w:rPr>
          <w:rFonts w:ascii="仿宋" w:eastAsia="仿宋" w:hAnsi="仿宋" w:cs="仿宋_GB2312"/>
          <w:b/>
          <w:bCs/>
          <w:sz w:val="32"/>
          <w:szCs w:val="32"/>
        </w:rPr>
        <w:t>29</w:t>
      </w:r>
      <w:r>
        <w:rPr>
          <w:rFonts w:ascii="仿宋" w:eastAsia="仿宋" w:hAnsi="仿宋" w:cs="仿宋_GB2312" w:hint="eastAsia"/>
          <w:b/>
          <w:bCs/>
          <w:sz w:val="32"/>
          <w:szCs w:val="32"/>
        </w:rPr>
        <w:t>（</w:t>
      </w:r>
      <w:r>
        <w:rPr>
          <w:rFonts w:ascii="仿宋" w:eastAsia="仿宋" w:hAnsi="仿宋" w:cs="仿宋_GB2312"/>
          <w:b/>
          <w:bCs/>
          <w:sz w:val="32"/>
          <w:szCs w:val="32"/>
        </w:rPr>
        <w:t>赛道</w:t>
      </w:r>
      <w:r>
        <w:rPr>
          <w:rFonts w:ascii="仿宋" w:eastAsia="仿宋" w:hAnsi="仿宋" w:cs="仿宋_GB2312" w:hint="eastAsia"/>
          <w:b/>
          <w:bCs/>
          <w:sz w:val="32"/>
          <w:szCs w:val="32"/>
        </w:rPr>
        <w:t>七</w:t>
      </w:r>
      <w:r>
        <w:rPr>
          <w:rFonts w:ascii="仿宋" w:eastAsia="仿宋" w:hAnsi="仿宋" w:cs="仿宋_GB2312"/>
          <w:b/>
          <w:bCs/>
          <w:sz w:val="32"/>
          <w:szCs w:val="32"/>
        </w:rPr>
        <w:t>：</w:t>
      </w:r>
      <w:r>
        <w:rPr>
          <w:rFonts w:ascii="仿宋" w:eastAsia="仿宋" w:hAnsi="仿宋" w:cs="仿宋_GB2312" w:hint="eastAsia"/>
          <w:b/>
          <w:bCs/>
          <w:sz w:val="32"/>
          <w:szCs w:val="32"/>
        </w:rPr>
        <w:t>农业生产与环境</w:t>
      </w:r>
      <w:r>
        <w:rPr>
          <w:rFonts w:ascii="仿宋" w:eastAsia="仿宋" w:hAnsi="仿宋" w:cs="仿宋_GB2312" w:hint="eastAsia"/>
          <w:b/>
          <w:bCs/>
          <w:sz w:val="32"/>
          <w:szCs w:val="32"/>
        </w:rPr>
        <w:t>）</w:t>
      </w:r>
    </w:p>
    <w:p w:rsidR="00C77351" w:rsidRDefault="00C77351">
      <w:pPr>
        <w:spacing w:line="20" w:lineRule="auto"/>
        <w:rPr>
          <w:rFonts w:ascii="仿宋" w:eastAsia="仿宋" w:hAnsi="仿宋"/>
          <w:sz w:val="32"/>
          <w:szCs w:val="32"/>
        </w:rPr>
      </w:pPr>
    </w:p>
    <w:tbl>
      <w:tblPr>
        <w:tblStyle w:val="TableNormal"/>
        <w:tblW w:w="825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54"/>
      </w:tblGrid>
      <w:tr w:rsidR="00C77351">
        <w:trPr>
          <w:trHeight w:val="598"/>
          <w:jc w:val="center"/>
        </w:trPr>
        <w:tc>
          <w:tcPr>
            <w:tcW w:w="8254" w:type="dxa"/>
            <w:vAlign w:val="center"/>
          </w:tcPr>
          <w:p w:rsidR="00C77351" w:rsidRDefault="005C1B17" w:rsidP="000868D7">
            <w:pPr>
              <w:spacing w:beforeLines="50" w:before="120" w:afterLines="50" w:after="120"/>
              <w:rPr>
                <w:rFonts w:ascii="仿宋" w:eastAsia="仿宋" w:hAnsi="仿宋" w:cs="仿宋"/>
                <w:kern w:val="0"/>
                <w:sz w:val="32"/>
                <w:szCs w:val="32"/>
              </w:rPr>
            </w:pPr>
            <w:r>
              <w:rPr>
                <w:rFonts w:ascii="仿宋" w:eastAsia="仿宋" w:hAnsi="仿宋" w:cs="仿宋" w:hint="eastAsia"/>
                <w:b/>
                <w:bCs/>
                <w:kern w:val="0"/>
                <w:sz w:val="28"/>
                <w:szCs w:val="28"/>
              </w:rPr>
              <w:t>主题：养殖业减</w:t>
            </w:r>
            <w:proofErr w:type="gramStart"/>
            <w:r>
              <w:rPr>
                <w:rFonts w:ascii="仿宋" w:eastAsia="仿宋" w:hAnsi="仿宋" w:cs="仿宋" w:hint="eastAsia"/>
                <w:b/>
                <w:bCs/>
                <w:kern w:val="0"/>
                <w:sz w:val="28"/>
                <w:szCs w:val="28"/>
              </w:rPr>
              <w:t>排降碳</w:t>
            </w:r>
            <w:proofErr w:type="gramEnd"/>
            <w:r>
              <w:rPr>
                <w:rFonts w:ascii="仿宋" w:eastAsia="仿宋" w:hAnsi="仿宋" w:cs="仿宋" w:hint="eastAsia"/>
                <w:b/>
                <w:bCs/>
                <w:kern w:val="0"/>
                <w:sz w:val="28"/>
                <w:szCs w:val="28"/>
              </w:rPr>
              <w:t>与产品设计</w:t>
            </w:r>
          </w:p>
        </w:tc>
      </w:tr>
      <w:tr w:rsidR="00C77351">
        <w:trPr>
          <w:trHeight w:val="8893"/>
          <w:jc w:val="center"/>
        </w:trPr>
        <w:tc>
          <w:tcPr>
            <w:tcW w:w="8254" w:type="dxa"/>
            <w:vAlign w:val="center"/>
          </w:tcPr>
          <w:p w:rsidR="00C77351" w:rsidRDefault="005C1B17" w:rsidP="000868D7">
            <w:pPr>
              <w:spacing w:beforeLines="50" w:before="120" w:afterLines="50" w:after="120"/>
              <w:rPr>
                <w:rFonts w:ascii="仿宋" w:eastAsia="仿宋" w:hAnsi="仿宋" w:cs="仿宋"/>
                <w:b/>
                <w:bCs/>
                <w:kern w:val="0"/>
                <w:sz w:val="28"/>
                <w:szCs w:val="28"/>
              </w:rPr>
            </w:pPr>
            <w:r>
              <w:rPr>
                <w:rFonts w:ascii="仿宋" w:eastAsia="仿宋" w:hAnsi="仿宋" w:cs="仿宋" w:hint="eastAsia"/>
                <w:b/>
                <w:bCs/>
                <w:kern w:val="0"/>
                <w:sz w:val="28"/>
                <w:szCs w:val="28"/>
              </w:rPr>
              <w:t>背景情况概述：</w:t>
            </w:r>
          </w:p>
          <w:p w:rsidR="00C77351" w:rsidRDefault="005C1B17">
            <w:pPr>
              <w:snapToGrid w:val="0"/>
              <w:spacing w:line="312"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随着“双碳”目标的明确提出，作为</w:t>
            </w:r>
            <w:proofErr w:type="gramStart"/>
            <w:r>
              <w:rPr>
                <w:rFonts w:ascii="仿宋" w:eastAsia="仿宋" w:hAnsi="仿宋" w:cs="仿宋" w:hint="eastAsia"/>
                <w:kern w:val="0"/>
                <w:sz w:val="28"/>
                <w:szCs w:val="28"/>
              </w:rPr>
              <w:t>主要碳源的</w:t>
            </w:r>
            <w:proofErr w:type="gramEnd"/>
            <w:r>
              <w:rPr>
                <w:rFonts w:ascii="仿宋" w:eastAsia="仿宋" w:hAnsi="仿宋" w:cs="仿宋" w:hint="eastAsia"/>
                <w:kern w:val="0"/>
                <w:sz w:val="28"/>
                <w:szCs w:val="28"/>
              </w:rPr>
              <w:t>畜牧业亟须向高质量绿色低碳发展转型。从全球范围来看，畜牧业具有极大的减排潜力。到</w:t>
            </w:r>
            <w:r>
              <w:rPr>
                <w:rFonts w:ascii="仿宋" w:eastAsia="仿宋" w:hAnsi="仿宋" w:cs="仿宋" w:hint="eastAsia"/>
                <w:kern w:val="0"/>
                <w:sz w:val="28"/>
                <w:szCs w:val="28"/>
              </w:rPr>
              <w:t>2030</w:t>
            </w:r>
            <w:r>
              <w:rPr>
                <w:rFonts w:ascii="仿宋" w:eastAsia="仿宋" w:hAnsi="仿宋" w:cs="仿宋" w:hint="eastAsia"/>
                <w:kern w:val="0"/>
                <w:sz w:val="28"/>
                <w:szCs w:val="28"/>
              </w:rPr>
              <w:t>年，全球畜牧业系统的升级每年</w:t>
            </w:r>
            <w:proofErr w:type="gramStart"/>
            <w:r>
              <w:rPr>
                <w:rFonts w:ascii="仿宋" w:eastAsia="仿宋" w:hAnsi="仿宋" w:cs="仿宋" w:hint="eastAsia"/>
                <w:kern w:val="0"/>
                <w:sz w:val="28"/>
                <w:szCs w:val="28"/>
              </w:rPr>
              <w:t>将贡献</w:t>
            </w:r>
            <w:proofErr w:type="gramEnd"/>
            <w:r>
              <w:rPr>
                <w:rFonts w:ascii="仿宋" w:eastAsia="仿宋" w:hAnsi="仿宋" w:cs="仿宋" w:hint="eastAsia"/>
                <w:kern w:val="0"/>
                <w:sz w:val="28"/>
                <w:szCs w:val="28"/>
              </w:rPr>
              <w:t>7.36</w:t>
            </w:r>
            <w:r>
              <w:rPr>
                <w:rFonts w:ascii="仿宋" w:eastAsia="仿宋" w:hAnsi="仿宋" w:cs="仿宋" w:hint="eastAsia"/>
                <w:kern w:val="0"/>
                <w:sz w:val="28"/>
                <w:szCs w:val="28"/>
              </w:rPr>
              <w:t>亿吨二氧化碳当量的减排。通过在饲喂、放牧及粪便管理等方面推广使用现有的最佳规范和先进技术，畜牧部门温室气体减排可达</w:t>
            </w:r>
            <w:r>
              <w:rPr>
                <w:rFonts w:ascii="仿宋" w:eastAsia="仿宋" w:hAnsi="仿宋" w:cs="仿宋" w:hint="eastAsia"/>
                <w:kern w:val="0"/>
                <w:sz w:val="28"/>
                <w:szCs w:val="28"/>
              </w:rPr>
              <w:t>30%</w:t>
            </w:r>
            <w:r>
              <w:rPr>
                <w:rFonts w:ascii="仿宋" w:eastAsia="仿宋" w:hAnsi="仿宋" w:cs="仿宋" w:hint="eastAsia"/>
                <w:kern w:val="0"/>
                <w:sz w:val="28"/>
                <w:szCs w:val="28"/>
              </w:rPr>
              <w:t>。</w:t>
            </w:r>
          </w:p>
          <w:p w:rsidR="00C77351" w:rsidRDefault="005C1B17">
            <w:pPr>
              <w:snapToGrid w:val="0"/>
              <w:spacing w:line="312"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在国家提倡“大食物观”的多元食物供给要求和“双碳”任务约束下，在畜牧业转型升级的关键时期，推进畜牧业高质量绿色低碳发展不仅可以保障国家食物安全，还能减轻碳排放压力。“减排降碳”不但是环境友好型政策，同时具备“增产提效”的特点。畜牧业中，减少碳排放意味着营养物质的高效利用与产品的提质增效，在品种改良、</w:t>
            </w:r>
            <w:proofErr w:type="gramStart"/>
            <w:r>
              <w:rPr>
                <w:rFonts w:ascii="仿宋" w:eastAsia="仿宋" w:hAnsi="仿宋" w:cs="仿宋" w:hint="eastAsia"/>
                <w:kern w:val="0"/>
                <w:sz w:val="28"/>
                <w:szCs w:val="28"/>
              </w:rPr>
              <w:t>畜禽日</w:t>
            </w:r>
            <w:proofErr w:type="gramEnd"/>
            <w:r>
              <w:rPr>
                <w:rFonts w:ascii="仿宋" w:eastAsia="仿宋" w:hAnsi="仿宋" w:cs="仿宋" w:hint="eastAsia"/>
                <w:kern w:val="0"/>
                <w:sz w:val="28"/>
                <w:szCs w:val="28"/>
              </w:rPr>
              <w:t>粮搭配优化、粪</w:t>
            </w:r>
            <w:proofErr w:type="gramStart"/>
            <w:r>
              <w:rPr>
                <w:rFonts w:ascii="仿宋" w:eastAsia="仿宋" w:hAnsi="仿宋" w:cs="仿宋" w:hint="eastAsia"/>
                <w:kern w:val="0"/>
                <w:sz w:val="28"/>
                <w:szCs w:val="28"/>
              </w:rPr>
              <w:t>污资源</w:t>
            </w:r>
            <w:proofErr w:type="gramEnd"/>
            <w:r>
              <w:rPr>
                <w:rFonts w:ascii="仿宋" w:eastAsia="仿宋" w:hAnsi="仿宋" w:cs="仿宋" w:hint="eastAsia"/>
                <w:kern w:val="0"/>
                <w:sz w:val="28"/>
                <w:szCs w:val="28"/>
              </w:rPr>
              <w:t>循环利用、畜禽饲养管理改善等多方面共同努力下，助力“双碳”目标的实现。此外，为了量化畜禽养殖业的碳排放，为畜禽养殖业的</w:t>
            </w:r>
            <w:proofErr w:type="gramStart"/>
            <w:r>
              <w:rPr>
                <w:rFonts w:ascii="仿宋" w:eastAsia="仿宋" w:hAnsi="仿宋" w:cs="仿宋" w:hint="eastAsia"/>
                <w:kern w:val="0"/>
                <w:sz w:val="28"/>
                <w:szCs w:val="28"/>
              </w:rPr>
              <w:t>碳减排提供</w:t>
            </w:r>
            <w:proofErr w:type="gramEnd"/>
            <w:r>
              <w:rPr>
                <w:rFonts w:ascii="仿宋" w:eastAsia="仿宋" w:hAnsi="仿宋" w:cs="仿宋" w:hint="eastAsia"/>
                <w:kern w:val="0"/>
                <w:sz w:val="28"/>
                <w:szCs w:val="28"/>
              </w:rPr>
              <w:t>依据，寻找合适的畜禽养殖业碳排放计算方法成为目前的研究热点</w:t>
            </w:r>
            <w:r>
              <w:rPr>
                <w:rFonts w:ascii="仿宋" w:eastAsia="仿宋" w:hAnsi="仿宋" w:cs="仿宋" w:hint="eastAsia"/>
                <w:kern w:val="0"/>
                <w:sz w:val="28"/>
                <w:szCs w:val="28"/>
              </w:rPr>
              <w:t>。</w:t>
            </w:r>
          </w:p>
          <w:p w:rsidR="00C77351" w:rsidRDefault="005C1B17">
            <w:pPr>
              <w:snapToGrid w:val="0"/>
              <w:spacing w:line="312" w:lineRule="auto"/>
              <w:ind w:firstLineChars="200" w:firstLine="560"/>
              <w:rPr>
                <w:rFonts w:ascii="仿宋" w:eastAsia="仿宋" w:hAnsi="仿宋" w:cs="仿宋"/>
                <w:kern w:val="0"/>
                <w:sz w:val="32"/>
                <w:szCs w:val="32"/>
              </w:rPr>
            </w:pPr>
            <w:r>
              <w:rPr>
                <w:rFonts w:ascii="仿宋" w:eastAsia="仿宋" w:hAnsi="仿宋" w:cs="仿宋" w:hint="eastAsia"/>
                <w:kern w:val="0"/>
                <w:sz w:val="28"/>
                <w:szCs w:val="28"/>
              </w:rPr>
              <w:t>拟通过本主题，高产低排放畜禽品种改良技术、精准饲喂技术、产品低碳生产技术、畜禽粪污资源化利用技术、养殖业碳核算方法学构建等方面，推动畜牧业</w:t>
            </w:r>
            <w:proofErr w:type="gramStart"/>
            <w:r>
              <w:rPr>
                <w:rFonts w:ascii="仿宋" w:eastAsia="仿宋" w:hAnsi="仿宋" w:cs="仿宋" w:hint="eastAsia"/>
                <w:kern w:val="0"/>
                <w:sz w:val="28"/>
                <w:szCs w:val="28"/>
              </w:rPr>
              <w:t>固碳减</w:t>
            </w:r>
            <w:proofErr w:type="gramEnd"/>
            <w:r>
              <w:rPr>
                <w:rFonts w:ascii="仿宋" w:eastAsia="仿宋" w:hAnsi="仿宋" w:cs="仿宋" w:hint="eastAsia"/>
                <w:kern w:val="0"/>
                <w:sz w:val="28"/>
                <w:szCs w:val="28"/>
              </w:rPr>
              <w:t>排，探索绿色健康型畜牧业。</w:t>
            </w:r>
          </w:p>
        </w:tc>
      </w:tr>
      <w:tr w:rsidR="00C77351">
        <w:trPr>
          <w:trHeight w:val="430"/>
          <w:jc w:val="center"/>
        </w:trPr>
        <w:tc>
          <w:tcPr>
            <w:tcW w:w="8254" w:type="dxa"/>
            <w:vAlign w:val="center"/>
          </w:tcPr>
          <w:p w:rsidR="00C77351" w:rsidRDefault="005C1B17" w:rsidP="000868D7">
            <w:pPr>
              <w:spacing w:beforeLines="50" w:before="120" w:afterLines="50" w:after="120"/>
              <w:rPr>
                <w:rFonts w:ascii="仿宋" w:eastAsia="仿宋" w:hAnsi="仿宋" w:cs="仿宋"/>
                <w:b/>
                <w:bCs/>
                <w:kern w:val="0"/>
                <w:sz w:val="28"/>
                <w:szCs w:val="28"/>
              </w:rPr>
            </w:pPr>
            <w:r>
              <w:rPr>
                <w:rFonts w:ascii="仿宋" w:eastAsia="仿宋" w:hAnsi="仿宋" w:cs="仿宋" w:hint="eastAsia"/>
                <w:b/>
                <w:bCs/>
                <w:kern w:val="0"/>
                <w:sz w:val="28"/>
                <w:szCs w:val="28"/>
              </w:rPr>
              <w:t>关注方向：</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hint="eastAsia"/>
                <w:kern w:val="0"/>
                <w:sz w:val="28"/>
                <w:szCs w:val="28"/>
              </w:rPr>
              <w:t>高产低排放畜禽品种改良技术</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精准饲喂技术</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3.</w:t>
            </w:r>
            <w:r>
              <w:rPr>
                <w:rFonts w:ascii="仿宋" w:eastAsia="仿宋" w:hAnsi="仿宋" w:cs="仿宋" w:hint="eastAsia"/>
                <w:kern w:val="0"/>
                <w:sz w:val="28"/>
                <w:szCs w:val="28"/>
              </w:rPr>
              <w:t>产品低碳生产技术</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4.</w:t>
            </w:r>
            <w:r>
              <w:rPr>
                <w:rFonts w:ascii="仿宋" w:eastAsia="仿宋" w:hAnsi="仿宋" w:cs="仿宋" w:hint="eastAsia"/>
                <w:kern w:val="0"/>
                <w:sz w:val="28"/>
                <w:szCs w:val="28"/>
              </w:rPr>
              <w:t>畜禽粪污资源化利用技术</w:t>
            </w:r>
          </w:p>
          <w:p w:rsidR="00C77351" w:rsidRDefault="005C1B17">
            <w:pPr>
              <w:snapToGrid w:val="0"/>
              <w:spacing w:line="312" w:lineRule="auto"/>
              <w:rPr>
                <w:rFonts w:ascii="仿宋" w:eastAsia="仿宋" w:hAnsi="仿宋" w:cs="仿宋"/>
                <w:spacing w:val="-4"/>
                <w:kern w:val="0"/>
                <w:sz w:val="32"/>
                <w:szCs w:val="32"/>
              </w:rPr>
            </w:pPr>
            <w:r>
              <w:rPr>
                <w:rFonts w:ascii="仿宋" w:eastAsia="仿宋" w:hAnsi="仿宋" w:cs="仿宋" w:hint="eastAsia"/>
                <w:kern w:val="0"/>
                <w:sz w:val="28"/>
                <w:szCs w:val="28"/>
              </w:rPr>
              <w:t>5.</w:t>
            </w:r>
            <w:r>
              <w:rPr>
                <w:rFonts w:ascii="仿宋" w:eastAsia="仿宋" w:hAnsi="仿宋" w:cs="仿宋" w:hint="eastAsia"/>
                <w:kern w:val="0"/>
                <w:sz w:val="28"/>
                <w:szCs w:val="28"/>
              </w:rPr>
              <w:t>养殖业碳核算方法学构建</w:t>
            </w:r>
          </w:p>
        </w:tc>
      </w:tr>
    </w:tbl>
    <w:p w:rsidR="00C77351" w:rsidRDefault="00C77351">
      <w:pPr>
        <w:rPr>
          <w:rFonts w:ascii="仿宋" w:eastAsia="仿宋" w:hAnsi="仿宋"/>
          <w:sz w:val="32"/>
          <w:szCs w:val="32"/>
        </w:rPr>
        <w:sectPr w:rsidR="00C77351">
          <w:pgSz w:w="11907" w:h="16839"/>
          <w:pgMar w:top="1431" w:right="1785" w:bottom="1394" w:left="1785" w:header="0" w:footer="1233" w:gutter="0"/>
          <w:cols w:space="720"/>
        </w:sectPr>
      </w:pPr>
    </w:p>
    <w:p w:rsidR="00C77351" w:rsidRDefault="005C1B17">
      <w:pPr>
        <w:snapToGrid w:val="0"/>
        <w:spacing w:beforeLines="50" w:before="120" w:afterLines="50" w:after="120" w:line="500" w:lineRule="exact"/>
        <w:jc w:val="center"/>
        <w:rPr>
          <w:rFonts w:ascii="仿宋" w:eastAsia="仿宋" w:hAnsi="仿宋" w:cs="仿宋_GB2312"/>
          <w:b/>
          <w:bCs/>
          <w:sz w:val="32"/>
          <w:szCs w:val="32"/>
        </w:rPr>
      </w:pPr>
      <w:r>
        <w:rPr>
          <w:rFonts w:ascii="仿宋" w:eastAsia="仿宋" w:hAnsi="仿宋" w:cs="仿宋_GB2312"/>
          <w:b/>
          <w:bCs/>
          <w:sz w:val="32"/>
          <w:szCs w:val="32"/>
        </w:rPr>
        <w:lastRenderedPageBreak/>
        <w:t>命题</w:t>
      </w:r>
      <w:r>
        <w:rPr>
          <w:rFonts w:ascii="仿宋" w:eastAsia="仿宋" w:hAnsi="仿宋" w:cs="仿宋_GB2312" w:hint="eastAsia"/>
          <w:b/>
          <w:bCs/>
          <w:sz w:val="32"/>
          <w:szCs w:val="32"/>
        </w:rPr>
        <w:t>3</w:t>
      </w:r>
      <w:r>
        <w:rPr>
          <w:rFonts w:ascii="仿宋" w:eastAsia="仿宋" w:hAnsi="仿宋" w:cs="仿宋_GB2312"/>
          <w:b/>
          <w:bCs/>
          <w:sz w:val="32"/>
          <w:szCs w:val="32"/>
        </w:rPr>
        <w:t>0</w:t>
      </w:r>
      <w:r>
        <w:rPr>
          <w:rFonts w:ascii="仿宋" w:eastAsia="仿宋" w:hAnsi="仿宋" w:cs="仿宋_GB2312" w:hint="eastAsia"/>
          <w:b/>
          <w:bCs/>
          <w:sz w:val="32"/>
          <w:szCs w:val="32"/>
        </w:rPr>
        <w:t>（</w:t>
      </w:r>
      <w:r>
        <w:rPr>
          <w:rFonts w:ascii="仿宋" w:eastAsia="仿宋" w:hAnsi="仿宋" w:cs="仿宋_GB2312"/>
          <w:b/>
          <w:bCs/>
          <w:sz w:val="32"/>
          <w:szCs w:val="32"/>
        </w:rPr>
        <w:t>赛道</w:t>
      </w:r>
      <w:r>
        <w:rPr>
          <w:rFonts w:ascii="仿宋" w:eastAsia="仿宋" w:hAnsi="仿宋" w:cs="仿宋_GB2312" w:hint="eastAsia"/>
          <w:b/>
          <w:bCs/>
          <w:sz w:val="32"/>
          <w:szCs w:val="32"/>
        </w:rPr>
        <w:t>七</w:t>
      </w:r>
      <w:r>
        <w:rPr>
          <w:rFonts w:ascii="仿宋" w:eastAsia="仿宋" w:hAnsi="仿宋" w:cs="仿宋_GB2312"/>
          <w:b/>
          <w:bCs/>
          <w:sz w:val="32"/>
          <w:szCs w:val="32"/>
        </w:rPr>
        <w:t>：</w:t>
      </w:r>
      <w:r>
        <w:rPr>
          <w:rFonts w:ascii="仿宋" w:eastAsia="仿宋" w:hAnsi="仿宋" w:cs="仿宋_GB2312" w:hint="eastAsia"/>
          <w:b/>
          <w:bCs/>
          <w:sz w:val="32"/>
          <w:szCs w:val="32"/>
        </w:rPr>
        <w:t>农业生产与环境</w:t>
      </w:r>
      <w:r>
        <w:rPr>
          <w:rFonts w:ascii="仿宋" w:eastAsia="仿宋" w:hAnsi="仿宋" w:cs="仿宋_GB2312" w:hint="eastAsia"/>
          <w:b/>
          <w:bCs/>
          <w:sz w:val="32"/>
          <w:szCs w:val="32"/>
        </w:rPr>
        <w:t>）</w:t>
      </w:r>
    </w:p>
    <w:tbl>
      <w:tblPr>
        <w:tblStyle w:val="TableNormal"/>
        <w:tblW w:w="822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6"/>
      </w:tblGrid>
      <w:tr w:rsidR="00C77351">
        <w:trPr>
          <w:jc w:val="center"/>
        </w:trPr>
        <w:tc>
          <w:tcPr>
            <w:tcW w:w="8226" w:type="dxa"/>
            <w:vAlign w:val="center"/>
          </w:tcPr>
          <w:p w:rsidR="00C77351" w:rsidRDefault="005C1B17" w:rsidP="000868D7">
            <w:pPr>
              <w:spacing w:beforeLines="50" w:before="120" w:afterLines="50" w:after="120"/>
              <w:rPr>
                <w:rFonts w:ascii="仿宋" w:eastAsia="仿宋" w:hAnsi="仿宋" w:cs="Times New Roman"/>
                <w:kern w:val="0"/>
                <w:sz w:val="32"/>
                <w:szCs w:val="32"/>
              </w:rPr>
            </w:pPr>
            <w:r>
              <w:rPr>
                <w:rFonts w:ascii="仿宋" w:eastAsia="仿宋" w:hAnsi="仿宋" w:cs="仿宋" w:hint="eastAsia"/>
                <w:b/>
                <w:bCs/>
                <w:kern w:val="0"/>
                <w:sz w:val="28"/>
                <w:szCs w:val="28"/>
              </w:rPr>
              <w:t>主题：农业水土资源高效利用技术与治理方法</w:t>
            </w:r>
          </w:p>
        </w:tc>
      </w:tr>
      <w:tr w:rsidR="00C77351">
        <w:trPr>
          <w:trHeight w:val="6276"/>
          <w:jc w:val="center"/>
        </w:trPr>
        <w:tc>
          <w:tcPr>
            <w:tcW w:w="8226" w:type="dxa"/>
            <w:shd w:val="clear" w:color="auto" w:fill="auto"/>
            <w:vAlign w:val="center"/>
          </w:tcPr>
          <w:p w:rsidR="00C77351" w:rsidRDefault="005C1B17" w:rsidP="000868D7">
            <w:pPr>
              <w:spacing w:beforeLines="50" w:before="120" w:afterLines="50" w:after="120"/>
              <w:rPr>
                <w:rFonts w:ascii="仿宋" w:eastAsia="仿宋" w:hAnsi="仿宋" w:cs="仿宋"/>
                <w:b/>
                <w:bCs/>
                <w:kern w:val="0"/>
                <w:sz w:val="28"/>
                <w:szCs w:val="28"/>
              </w:rPr>
            </w:pPr>
            <w:r>
              <w:rPr>
                <w:rFonts w:ascii="仿宋" w:eastAsia="仿宋" w:hAnsi="仿宋" w:cs="仿宋" w:hint="eastAsia"/>
                <w:b/>
                <w:bCs/>
                <w:kern w:val="0"/>
                <w:sz w:val="28"/>
                <w:szCs w:val="28"/>
              </w:rPr>
              <w:t>背景情况概述：</w:t>
            </w:r>
          </w:p>
          <w:p w:rsidR="00C77351" w:rsidRDefault="005C1B17">
            <w:pPr>
              <w:snapToGrid w:val="0"/>
              <w:spacing w:line="312"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农业是温室气体的排放源之一，</w:t>
            </w:r>
            <w:proofErr w:type="gramStart"/>
            <w:r>
              <w:rPr>
                <w:rFonts w:ascii="仿宋" w:eastAsia="仿宋" w:hAnsi="仿宋" w:cs="仿宋" w:hint="eastAsia"/>
                <w:kern w:val="0"/>
                <w:sz w:val="28"/>
                <w:szCs w:val="28"/>
              </w:rPr>
              <w:t>更是固碳增汇</w:t>
            </w:r>
            <w:proofErr w:type="gramEnd"/>
            <w:r>
              <w:rPr>
                <w:rFonts w:ascii="仿宋" w:eastAsia="仿宋" w:hAnsi="仿宋" w:cs="仿宋" w:hint="eastAsia"/>
                <w:kern w:val="0"/>
                <w:sz w:val="28"/>
                <w:szCs w:val="28"/>
              </w:rPr>
              <w:t>的主要贡献者。推进农业减</w:t>
            </w:r>
            <w:proofErr w:type="gramStart"/>
            <w:r>
              <w:rPr>
                <w:rFonts w:ascii="仿宋" w:eastAsia="仿宋" w:hAnsi="仿宋" w:cs="仿宋" w:hint="eastAsia"/>
                <w:kern w:val="0"/>
                <w:sz w:val="28"/>
                <w:szCs w:val="28"/>
              </w:rPr>
              <w:t>排固碳</w:t>
            </w:r>
            <w:proofErr w:type="gramEnd"/>
            <w:r>
              <w:rPr>
                <w:rFonts w:ascii="仿宋" w:eastAsia="仿宋" w:hAnsi="仿宋" w:cs="仿宋" w:hint="eastAsia"/>
                <w:kern w:val="0"/>
                <w:sz w:val="28"/>
                <w:szCs w:val="28"/>
              </w:rPr>
              <w:t>，是我国</w:t>
            </w:r>
            <w:proofErr w:type="gramStart"/>
            <w:r>
              <w:rPr>
                <w:rFonts w:ascii="仿宋" w:eastAsia="仿宋" w:hAnsi="仿宋" w:cs="仿宋" w:hint="eastAsia"/>
                <w:kern w:val="0"/>
                <w:sz w:val="28"/>
                <w:szCs w:val="28"/>
              </w:rPr>
              <w:t>碳达峰碳</w:t>
            </w:r>
            <w:proofErr w:type="gramEnd"/>
            <w:r>
              <w:rPr>
                <w:rFonts w:ascii="仿宋" w:eastAsia="仿宋" w:hAnsi="仿宋" w:cs="仿宋" w:hint="eastAsia"/>
                <w:kern w:val="0"/>
                <w:sz w:val="28"/>
                <w:szCs w:val="28"/>
              </w:rPr>
              <w:t>中和的重要组成部分。水土资源是农业发展的基础，农业水土资源的低碳高效利用是农业</w:t>
            </w:r>
            <w:proofErr w:type="gramStart"/>
            <w:r>
              <w:rPr>
                <w:rFonts w:ascii="仿宋" w:eastAsia="仿宋" w:hAnsi="仿宋" w:cs="仿宋" w:hint="eastAsia"/>
                <w:kern w:val="0"/>
                <w:sz w:val="28"/>
                <w:szCs w:val="28"/>
              </w:rPr>
              <w:t>固碳减</w:t>
            </w:r>
            <w:proofErr w:type="gramEnd"/>
            <w:r>
              <w:rPr>
                <w:rFonts w:ascii="仿宋" w:eastAsia="仿宋" w:hAnsi="仿宋" w:cs="仿宋" w:hint="eastAsia"/>
                <w:kern w:val="0"/>
                <w:sz w:val="28"/>
                <w:szCs w:val="28"/>
              </w:rPr>
              <w:t>排的重要途径。</w:t>
            </w:r>
          </w:p>
          <w:p w:rsidR="00C77351" w:rsidRDefault="005C1B17">
            <w:pPr>
              <w:snapToGrid w:val="0"/>
              <w:spacing w:line="312"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目前，土壤障碍、面源污染、水土资源短缺等成为农业现代化生产的制约因素，在资源短缺、粮食安全、碳中和及变化环境的大背景下，农业水土资源的高效利用与治理面临巨大挑战。</w:t>
            </w:r>
            <w:r>
              <w:rPr>
                <w:rFonts w:ascii="仿宋" w:eastAsia="仿宋" w:hAnsi="仿宋" w:cs="仿宋" w:hint="eastAsia"/>
                <w:kern w:val="0"/>
                <w:sz w:val="28"/>
                <w:szCs w:val="28"/>
              </w:rPr>
              <w:t>2022</w:t>
            </w:r>
            <w:r>
              <w:rPr>
                <w:rFonts w:ascii="仿宋" w:eastAsia="仿宋" w:hAnsi="仿宋" w:cs="仿宋" w:hint="eastAsia"/>
                <w:kern w:val="0"/>
                <w:sz w:val="28"/>
                <w:szCs w:val="28"/>
              </w:rPr>
              <w:t>年，农业农村部和国家发展改革委联合发布《农业农村减排固碳实施方案》，明确“六大任务”和“十大行动”。如何优化农田水分管理，建立适宜节水灌溉技术？如何绿色低碳综合利用农业水土资源？如何构建农田</w:t>
            </w:r>
            <w:r>
              <w:rPr>
                <w:rFonts w:ascii="仿宋" w:eastAsia="仿宋" w:hAnsi="仿宋" w:cs="仿宋" w:hint="eastAsia"/>
                <w:kern w:val="0"/>
                <w:sz w:val="28"/>
                <w:szCs w:val="28"/>
              </w:rPr>
              <w:t>-</w:t>
            </w:r>
            <w:r>
              <w:rPr>
                <w:rFonts w:ascii="仿宋" w:eastAsia="仿宋" w:hAnsi="仿宋" w:cs="仿宋" w:hint="eastAsia"/>
                <w:kern w:val="0"/>
                <w:sz w:val="28"/>
                <w:szCs w:val="28"/>
              </w:rPr>
              <w:t>生态</w:t>
            </w:r>
            <w:r>
              <w:rPr>
                <w:rFonts w:ascii="仿宋" w:eastAsia="仿宋" w:hAnsi="仿宋" w:cs="仿宋" w:hint="eastAsia"/>
                <w:kern w:val="0"/>
                <w:sz w:val="28"/>
                <w:szCs w:val="28"/>
              </w:rPr>
              <w:t>-</w:t>
            </w:r>
            <w:r>
              <w:rPr>
                <w:rFonts w:ascii="仿宋" w:eastAsia="仿宋" w:hAnsi="仿宋" w:cs="仿宋" w:hint="eastAsia"/>
                <w:kern w:val="0"/>
                <w:sz w:val="28"/>
                <w:szCs w:val="28"/>
              </w:rPr>
              <w:t>经济系统可持续管理模式？如何构建障碍土壤治理及修复技术？如何建立低碳农田污染处理技术以及农业面源污染削减控制技术？将成为农业</w:t>
            </w:r>
            <w:proofErr w:type="gramStart"/>
            <w:r>
              <w:rPr>
                <w:rFonts w:ascii="仿宋" w:eastAsia="仿宋" w:hAnsi="仿宋" w:cs="仿宋" w:hint="eastAsia"/>
                <w:kern w:val="0"/>
                <w:sz w:val="28"/>
                <w:szCs w:val="28"/>
              </w:rPr>
              <w:t>碳达峰碳</w:t>
            </w:r>
            <w:proofErr w:type="gramEnd"/>
            <w:r>
              <w:rPr>
                <w:rFonts w:ascii="仿宋" w:eastAsia="仿宋" w:hAnsi="仿宋" w:cs="仿宋" w:hint="eastAsia"/>
                <w:kern w:val="0"/>
                <w:sz w:val="28"/>
                <w:szCs w:val="28"/>
              </w:rPr>
              <w:t>中和实施路径</w:t>
            </w:r>
            <w:r>
              <w:rPr>
                <w:rFonts w:ascii="仿宋" w:eastAsia="仿宋" w:hAnsi="仿宋" w:cs="仿宋" w:hint="eastAsia"/>
                <w:kern w:val="0"/>
                <w:sz w:val="28"/>
                <w:szCs w:val="28"/>
              </w:rPr>
              <w:t>的关键问题。</w:t>
            </w:r>
          </w:p>
          <w:p w:rsidR="00C77351" w:rsidRDefault="005C1B17">
            <w:pPr>
              <w:snapToGrid w:val="0"/>
              <w:spacing w:line="312" w:lineRule="auto"/>
              <w:ind w:firstLineChars="200" w:firstLine="560"/>
              <w:rPr>
                <w:rFonts w:ascii="仿宋" w:eastAsia="仿宋" w:hAnsi="仿宋" w:cs="Times New Roman"/>
                <w:spacing w:val="-2"/>
                <w:kern w:val="0"/>
                <w:sz w:val="32"/>
                <w:szCs w:val="32"/>
              </w:rPr>
            </w:pPr>
            <w:r>
              <w:rPr>
                <w:rFonts w:ascii="仿宋" w:eastAsia="仿宋" w:hAnsi="仿宋" w:cs="仿宋" w:hint="eastAsia"/>
                <w:kern w:val="0"/>
                <w:sz w:val="28"/>
                <w:szCs w:val="28"/>
              </w:rPr>
              <w:t>拟通过本主题，协同创新，探索绿色、低碳、高效的农业水土高效资源利用与治理技术，</w:t>
            </w:r>
            <w:proofErr w:type="gramStart"/>
            <w:r>
              <w:rPr>
                <w:rFonts w:ascii="仿宋" w:eastAsia="仿宋" w:hAnsi="仿宋" w:cs="仿宋" w:hint="eastAsia"/>
                <w:kern w:val="0"/>
                <w:sz w:val="28"/>
                <w:szCs w:val="28"/>
              </w:rPr>
              <w:t>践行</w:t>
            </w:r>
            <w:proofErr w:type="gramEnd"/>
            <w:r>
              <w:rPr>
                <w:rFonts w:ascii="仿宋" w:eastAsia="仿宋" w:hAnsi="仿宋" w:cs="仿宋" w:hint="eastAsia"/>
                <w:kern w:val="0"/>
                <w:sz w:val="28"/>
                <w:szCs w:val="28"/>
              </w:rPr>
              <w:t>农业</w:t>
            </w:r>
            <w:proofErr w:type="gramStart"/>
            <w:r>
              <w:rPr>
                <w:rFonts w:ascii="仿宋" w:eastAsia="仿宋" w:hAnsi="仿宋" w:cs="仿宋" w:hint="eastAsia"/>
                <w:kern w:val="0"/>
                <w:sz w:val="28"/>
                <w:szCs w:val="28"/>
              </w:rPr>
              <w:t>碳汇能力</w:t>
            </w:r>
            <w:proofErr w:type="gramEnd"/>
            <w:r>
              <w:rPr>
                <w:rFonts w:ascii="仿宋" w:eastAsia="仿宋" w:hAnsi="仿宋" w:cs="仿宋" w:hint="eastAsia"/>
                <w:kern w:val="0"/>
                <w:sz w:val="28"/>
                <w:szCs w:val="28"/>
              </w:rPr>
              <w:t>提升理念，实现农业绿色低碳发展生态模式。</w:t>
            </w:r>
          </w:p>
        </w:tc>
      </w:tr>
      <w:tr w:rsidR="00C77351">
        <w:trPr>
          <w:trHeight w:val="1564"/>
          <w:jc w:val="center"/>
        </w:trPr>
        <w:tc>
          <w:tcPr>
            <w:tcW w:w="8226" w:type="dxa"/>
            <w:shd w:val="clear" w:color="auto" w:fill="auto"/>
            <w:vAlign w:val="center"/>
          </w:tcPr>
          <w:p w:rsidR="00C77351" w:rsidRDefault="005C1B17" w:rsidP="000868D7">
            <w:pPr>
              <w:spacing w:beforeLines="50" w:before="120" w:afterLines="50" w:after="120"/>
              <w:rPr>
                <w:rFonts w:ascii="仿宋" w:eastAsia="仿宋" w:hAnsi="仿宋" w:cs="仿宋"/>
                <w:b/>
                <w:bCs/>
                <w:kern w:val="0"/>
                <w:sz w:val="28"/>
                <w:szCs w:val="28"/>
              </w:rPr>
            </w:pPr>
            <w:r>
              <w:rPr>
                <w:rFonts w:ascii="仿宋" w:eastAsia="仿宋" w:hAnsi="仿宋" w:cs="仿宋" w:hint="eastAsia"/>
                <w:b/>
                <w:bCs/>
                <w:kern w:val="0"/>
                <w:sz w:val="28"/>
                <w:szCs w:val="28"/>
              </w:rPr>
              <w:t>关注方向：</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hint="eastAsia"/>
                <w:kern w:val="0"/>
                <w:sz w:val="28"/>
                <w:szCs w:val="28"/>
              </w:rPr>
              <w:t>节水灌溉技术</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障碍土壤修复技术</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3.</w:t>
            </w:r>
            <w:r>
              <w:rPr>
                <w:rFonts w:ascii="仿宋" w:eastAsia="仿宋" w:hAnsi="仿宋" w:cs="仿宋" w:hint="eastAsia"/>
                <w:kern w:val="0"/>
                <w:sz w:val="28"/>
                <w:szCs w:val="28"/>
              </w:rPr>
              <w:t>农业面源污染削减方法</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4.</w:t>
            </w:r>
            <w:r>
              <w:rPr>
                <w:rFonts w:ascii="仿宋" w:eastAsia="仿宋" w:hAnsi="仿宋" w:cs="仿宋" w:hint="eastAsia"/>
                <w:kern w:val="0"/>
                <w:sz w:val="28"/>
                <w:szCs w:val="28"/>
              </w:rPr>
              <w:t>农田生态系统水</w:t>
            </w:r>
            <w:r>
              <w:rPr>
                <w:rFonts w:ascii="仿宋" w:eastAsia="仿宋" w:hAnsi="仿宋" w:cs="仿宋" w:hint="eastAsia"/>
                <w:kern w:val="0"/>
                <w:sz w:val="28"/>
                <w:szCs w:val="28"/>
              </w:rPr>
              <w:t>-</w:t>
            </w:r>
            <w:r>
              <w:rPr>
                <w:rFonts w:ascii="仿宋" w:eastAsia="仿宋" w:hAnsi="仿宋" w:cs="仿宋" w:hint="eastAsia"/>
                <w:kern w:val="0"/>
                <w:sz w:val="28"/>
                <w:szCs w:val="28"/>
              </w:rPr>
              <w:t>土</w:t>
            </w:r>
            <w:r>
              <w:rPr>
                <w:rFonts w:ascii="仿宋" w:eastAsia="仿宋" w:hAnsi="仿宋" w:cs="仿宋" w:hint="eastAsia"/>
                <w:kern w:val="0"/>
                <w:sz w:val="28"/>
                <w:szCs w:val="28"/>
              </w:rPr>
              <w:t>-</w:t>
            </w:r>
            <w:r>
              <w:rPr>
                <w:rFonts w:ascii="仿宋" w:eastAsia="仿宋" w:hAnsi="仿宋" w:cs="仿宋" w:hint="eastAsia"/>
                <w:kern w:val="0"/>
                <w:sz w:val="28"/>
                <w:szCs w:val="28"/>
              </w:rPr>
              <w:t>能</w:t>
            </w:r>
            <w:r>
              <w:rPr>
                <w:rFonts w:ascii="仿宋" w:eastAsia="仿宋" w:hAnsi="仿宋" w:cs="仿宋" w:hint="eastAsia"/>
                <w:kern w:val="0"/>
                <w:sz w:val="28"/>
                <w:szCs w:val="28"/>
              </w:rPr>
              <w:t>-</w:t>
            </w:r>
            <w:r>
              <w:rPr>
                <w:rFonts w:ascii="仿宋" w:eastAsia="仿宋" w:hAnsi="仿宋" w:cs="仿宋" w:hint="eastAsia"/>
                <w:kern w:val="0"/>
                <w:sz w:val="28"/>
                <w:szCs w:val="28"/>
              </w:rPr>
              <w:t>碳关联分析与调控</w:t>
            </w:r>
          </w:p>
          <w:p w:rsidR="00C77351" w:rsidRDefault="005C1B17">
            <w:pPr>
              <w:snapToGrid w:val="0"/>
              <w:spacing w:line="312" w:lineRule="auto"/>
              <w:rPr>
                <w:rFonts w:ascii="仿宋" w:eastAsia="仿宋" w:hAnsi="仿宋" w:cs="Times New Roman"/>
                <w:spacing w:val="8"/>
                <w:kern w:val="0"/>
                <w:sz w:val="32"/>
                <w:szCs w:val="32"/>
              </w:rPr>
            </w:pPr>
            <w:r>
              <w:rPr>
                <w:rFonts w:ascii="仿宋" w:eastAsia="仿宋" w:hAnsi="仿宋" w:cs="仿宋" w:hint="eastAsia"/>
                <w:kern w:val="0"/>
                <w:sz w:val="28"/>
                <w:szCs w:val="28"/>
              </w:rPr>
              <w:t>5.</w:t>
            </w:r>
            <w:r>
              <w:rPr>
                <w:rFonts w:ascii="仿宋" w:eastAsia="仿宋" w:hAnsi="仿宋" w:cs="仿宋" w:hint="eastAsia"/>
                <w:kern w:val="0"/>
                <w:sz w:val="28"/>
                <w:szCs w:val="28"/>
              </w:rPr>
              <w:t>农田</w:t>
            </w:r>
            <w:r>
              <w:rPr>
                <w:rFonts w:ascii="仿宋" w:eastAsia="仿宋" w:hAnsi="仿宋" w:cs="仿宋" w:hint="eastAsia"/>
                <w:kern w:val="0"/>
                <w:sz w:val="28"/>
                <w:szCs w:val="28"/>
              </w:rPr>
              <w:t>-</w:t>
            </w:r>
            <w:r>
              <w:rPr>
                <w:rFonts w:ascii="仿宋" w:eastAsia="仿宋" w:hAnsi="仿宋" w:cs="仿宋" w:hint="eastAsia"/>
                <w:kern w:val="0"/>
                <w:sz w:val="28"/>
                <w:szCs w:val="28"/>
              </w:rPr>
              <w:t>生态</w:t>
            </w:r>
            <w:r>
              <w:rPr>
                <w:rFonts w:ascii="仿宋" w:eastAsia="仿宋" w:hAnsi="仿宋" w:cs="仿宋" w:hint="eastAsia"/>
                <w:kern w:val="0"/>
                <w:sz w:val="28"/>
                <w:szCs w:val="28"/>
              </w:rPr>
              <w:t>-</w:t>
            </w:r>
            <w:r>
              <w:rPr>
                <w:rFonts w:ascii="仿宋" w:eastAsia="仿宋" w:hAnsi="仿宋" w:cs="仿宋" w:hint="eastAsia"/>
                <w:kern w:val="0"/>
                <w:sz w:val="28"/>
                <w:szCs w:val="28"/>
              </w:rPr>
              <w:t>经济系统可持续管理模式</w:t>
            </w:r>
          </w:p>
        </w:tc>
      </w:tr>
    </w:tbl>
    <w:p w:rsidR="00C77351" w:rsidRDefault="00C77351">
      <w:pPr>
        <w:rPr>
          <w:rFonts w:ascii="仿宋" w:eastAsia="仿宋" w:hAnsi="仿宋"/>
          <w:sz w:val="32"/>
          <w:szCs w:val="32"/>
        </w:rPr>
        <w:sectPr w:rsidR="00C77351">
          <w:pgSz w:w="11907" w:h="16839"/>
          <w:pgMar w:top="1431" w:right="1785" w:bottom="1394" w:left="1785" w:header="0" w:footer="1233" w:gutter="0"/>
          <w:cols w:space="720"/>
        </w:sectPr>
      </w:pPr>
    </w:p>
    <w:p w:rsidR="00C77351" w:rsidRDefault="005C1B17">
      <w:pPr>
        <w:snapToGrid w:val="0"/>
        <w:spacing w:beforeLines="50" w:before="120" w:afterLines="50" w:after="120" w:line="500" w:lineRule="exact"/>
        <w:jc w:val="center"/>
        <w:rPr>
          <w:rFonts w:ascii="仿宋" w:eastAsia="仿宋" w:hAnsi="仿宋" w:cs="仿宋_GB2312"/>
          <w:b/>
          <w:bCs/>
          <w:sz w:val="32"/>
          <w:szCs w:val="32"/>
        </w:rPr>
      </w:pPr>
      <w:r>
        <w:rPr>
          <w:rFonts w:ascii="仿宋" w:eastAsia="仿宋" w:hAnsi="仿宋" w:cs="仿宋_GB2312"/>
          <w:b/>
          <w:bCs/>
          <w:sz w:val="32"/>
          <w:szCs w:val="32"/>
        </w:rPr>
        <w:lastRenderedPageBreak/>
        <w:t>命题</w:t>
      </w:r>
      <w:r>
        <w:rPr>
          <w:rFonts w:ascii="仿宋" w:eastAsia="仿宋" w:hAnsi="仿宋" w:cs="仿宋_GB2312"/>
          <w:b/>
          <w:bCs/>
          <w:sz w:val="32"/>
          <w:szCs w:val="32"/>
        </w:rPr>
        <w:t>31</w:t>
      </w:r>
      <w:r>
        <w:rPr>
          <w:rFonts w:ascii="仿宋" w:eastAsia="仿宋" w:hAnsi="仿宋" w:cs="仿宋_GB2312" w:hint="eastAsia"/>
          <w:b/>
          <w:bCs/>
          <w:sz w:val="32"/>
          <w:szCs w:val="32"/>
        </w:rPr>
        <w:t>（</w:t>
      </w:r>
      <w:r>
        <w:rPr>
          <w:rFonts w:ascii="仿宋" w:eastAsia="仿宋" w:hAnsi="仿宋" w:cs="仿宋_GB2312"/>
          <w:b/>
          <w:bCs/>
          <w:sz w:val="32"/>
          <w:szCs w:val="32"/>
        </w:rPr>
        <w:t>赛道</w:t>
      </w:r>
      <w:r>
        <w:rPr>
          <w:rFonts w:ascii="仿宋" w:eastAsia="仿宋" w:hAnsi="仿宋" w:cs="仿宋_GB2312" w:hint="eastAsia"/>
          <w:b/>
          <w:bCs/>
          <w:sz w:val="32"/>
          <w:szCs w:val="32"/>
        </w:rPr>
        <w:t>七</w:t>
      </w:r>
      <w:r>
        <w:rPr>
          <w:rFonts w:ascii="仿宋" w:eastAsia="仿宋" w:hAnsi="仿宋" w:cs="仿宋_GB2312"/>
          <w:b/>
          <w:bCs/>
          <w:sz w:val="32"/>
          <w:szCs w:val="32"/>
        </w:rPr>
        <w:t>：</w:t>
      </w:r>
      <w:r>
        <w:rPr>
          <w:rFonts w:ascii="仿宋" w:eastAsia="仿宋" w:hAnsi="仿宋" w:cs="仿宋_GB2312" w:hint="eastAsia"/>
          <w:b/>
          <w:bCs/>
          <w:sz w:val="32"/>
          <w:szCs w:val="32"/>
        </w:rPr>
        <w:t>农业生产与环境</w:t>
      </w:r>
      <w:r>
        <w:rPr>
          <w:rFonts w:ascii="仿宋" w:eastAsia="仿宋" w:hAnsi="仿宋" w:cs="仿宋_GB2312" w:hint="eastAsia"/>
          <w:b/>
          <w:bCs/>
          <w:sz w:val="32"/>
          <w:szCs w:val="32"/>
        </w:rPr>
        <w:t>）</w:t>
      </w:r>
    </w:p>
    <w:tbl>
      <w:tblPr>
        <w:tblStyle w:val="TableNormal"/>
        <w:tblW w:w="822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6"/>
      </w:tblGrid>
      <w:tr w:rsidR="00C77351">
        <w:trPr>
          <w:trHeight w:val="635"/>
          <w:jc w:val="center"/>
        </w:trPr>
        <w:tc>
          <w:tcPr>
            <w:tcW w:w="8226" w:type="dxa"/>
            <w:vAlign w:val="center"/>
          </w:tcPr>
          <w:p w:rsidR="00C77351" w:rsidRDefault="005C1B17" w:rsidP="000868D7">
            <w:pPr>
              <w:spacing w:beforeLines="50" w:before="120" w:afterLines="50" w:after="120"/>
              <w:rPr>
                <w:rFonts w:ascii="仿宋" w:eastAsia="仿宋" w:hAnsi="仿宋" w:cs="Times New Roman"/>
                <w:kern w:val="0"/>
                <w:sz w:val="32"/>
                <w:szCs w:val="32"/>
              </w:rPr>
            </w:pPr>
            <w:r>
              <w:rPr>
                <w:rFonts w:ascii="仿宋" w:eastAsia="仿宋" w:hAnsi="仿宋" w:cs="仿宋" w:hint="eastAsia"/>
                <w:b/>
                <w:bCs/>
                <w:kern w:val="0"/>
                <w:sz w:val="28"/>
                <w:szCs w:val="28"/>
              </w:rPr>
              <w:t>主题：农机节能减排与农业信息化技术</w:t>
            </w:r>
          </w:p>
        </w:tc>
      </w:tr>
      <w:tr w:rsidR="00C77351">
        <w:trPr>
          <w:trHeight w:val="6459"/>
          <w:jc w:val="center"/>
        </w:trPr>
        <w:tc>
          <w:tcPr>
            <w:tcW w:w="8226" w:type="dxa"/>
            <w:vAlign w:val="center"/>
          </w:tcPr>
          <w:p w:rsidR="00C77351" w:rsidRDefault="005C1B17" w:rsidP="000868D7">
            <w:pPr>
              <w:spacing w:beforeLines="50" w:before="120" w:afterLines="50" w:after="120"/>
              <w:rPr>
                <w:rFonts w:ascii="仿宋" w:eastAsia="仿宋" w:hAnsi="仿宋" w:cs="仿宋"/>
                <w:b/>
                <w:bCs/>
                <w:kern w:val="0"/>
                <w:sz w:val="28"/>
                <w:szCs w:val="28"/>
              </w:rPr>
            </w:pPr>
            <w:r>
              <w:rPr>
                <w:rFonts w:ascii="仿宋" w:eastAsia="仿宋" w:hAnsi="仿宋" w:cs="仿宋" w:hint="eastAsia"/>
                <w:b/>
                <w:bCs/>
                <w:kern w:val="0"/>
                <w:sz w:val="28"/>
                <w:szCs w:val="28"/>
              </w:rPr>
              <w:t>背景情况概述：</w:t>
            </w:r>
          </w:p>
          <w:p w:rsidR="00C77351" w:rsidRDefault="005C1B17">
            <w:pPr>
              <w:snapToGrid w:val="0"/>
              <w:spacing w:line="312"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农机是促进农业生产的核心要素，然而碳排放量达</w:t>
            </w:r>
            <w:r>
              <w:rPr>
                <w:rFonts w:ascii="仿宋" w:eastAsia="仿宋" w:hAnsi="仿宋" w:cs="仿宋" w:hint="eastAsia"/>
                <w:kern w:val="0"/>
                <w:sz w:val="28"/>
                <w:szCs w:val="28"/>
              </w:rPr>
              <w:t>20</w:t>
            </w:r>
            <w:r>
              <w:rPr>
                <w:rFonts w:ascii="仿宋" w:eastAsia="仿宋" w:hAnsi="仿宋" w:cs="仿宋" w:hint="eastAsia"/>
                <w:kern w:val="0"/>
                <w:sz w:val="28"/>
                <w:szCs w:val="28"/>
              </w:rPr>
              <w:t>万吨</w:t>
            </w:r>
            <w:r>
              <w:rPr>
                <w:rFonts w:ascii="仿宋" w:eastAsia="仿宋" w:hAnsi="仿宋" w:cs="仿宋" w:hint="eastAsia"/>
                <w:kern w:val="0"/>
                <w:sz w:val="28"/>
                <w:szCs w:val="28"/>
              </w:rPr>
              <w:t>/</w:t>
            </w:r>
            <w:r>
              <w:rPr>
                <w:rFonts w:ascii="仿宋" w:eastAsia="仿宋" w:hAnsi="仿宋" w:cs="仿宋" w:hint="eastAsia"/>
                <w:kern w:val="0"/>
                <w:sz w:val="28"/>
                <w:szCs w:val="28"/>
              </w:rPr>
              <w:t>年，相当于工程机械、船舶、铁路内燃机车和飞机碳排放量的总和。因此，推广低碳节能农机装备，降低化石能源消耗和</w:t>
            </w:r>
            <w:proofErr w:type="gramStart"/>
            <w:r>
              <w:rPr>
                <w:rFonts w:ascii="仿宋" w:eastAsia="仿宋" w:hAnsi="仿宋" w:cs="仿宋" w:hint="eastAsia"/>
                <w:kern w:val="0"/>
                <w:sz w:val="28"/>
                <w:szCs w:val="28"/>
              </w:rPr>
              <w:t>碳排放</w:t>
            </w:r>
            <w:proofErr w:type="gramEnd"/>
            <w:r>
              <w:rPr>
                <w:rFonts w:ascii="仿宋" w:eastAsia="仿宋" w:hAnsi="仿宋" w:cs="仿宋" w:hint="eastAsia"/>
                <w:kern w:val="0"/>
                <w:sz w:val="28"/>
                <w:szCs w:val="28"/>
              </w:rPr>
              <w:t>，对能源与环境具有重大意义。</w:t>
            </w:r>
          </w:p>
          <w:p w:rsidR="00C77351" w:rsidRDefault="005C1B17">
            <w:pPr>
              <w:snapToGrid w:val="0"/>
              <w:spacing w:line="312"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如何通过有效措施实现农机节能减排，助力实现“双碳”目标，亟需推广信息化技术，优化农机装备结构，加快复式、高效、绿色、智能农机技术装备普及应用。一方面因地制宜发展复式、高效农机装备和电动农机装备；通过优化设计农机装备结构，减少种子、化肥、农药、水资源用量；构建作物监测、农业生产和机械联合配置的节能管理体系，完善农机排</w:t>
            </w:r>
            <w:r>
              <w:rPr>
                <w:rFonts w:ascii="仿宋" w:eastAsia="仿宋" w:hAnsi="仿宋" w:cs="仿宋" w:hint="eastAsia"/>
                <w:kern w:val="0"/>
                <w:sz w:val="28"/>
                <w:szCs w:val="28"/>
              </w:rPr>
              <w:t>放标准；最终实现农机节能减排的目标。另一方面利用</w:t>
            </w:r>
            <w:r>
              <w:rPr>
                <w:rFonts w:ascii="仿宋" w:eastAsia="仿宋" w:hAnsi="仿宋" w:cs="仿宋" w:hint="eastAsia"/>
                <w:kern w:val="0"/>
                <w:sz w:val="28"/>
                <w:szCs w:val="28"/>
              </w:rPr>
              <w:t>5G</w:t>
            </w:r>
            <w:r>
              <w:rPr>
                <w:rFonts w:ascii="仿宋" w:eastAsia="仿宋" w:hAnsi="仿宋" w:cs="仿宋" w:hint="eastAsia"/>
                <w:kern w:val="0"/>
                <w:sz w:val="28"/>
                <w:szCs w:val="28"/>
              </w:rPr>
              <w:t>、大数据、云计算、信息获取与决策等信息化技术，融合农业生产技术，研究智能农机装备或农业机器人，获取田间作物信息与构建决策模型，实现自主、精准、高效地从事耕作、播种、施肥、喷药、灌溉与收获等农业生产活动。</w:t>
            </w:r>
          </w:p>
          <w:p w:rsidR="00C77351" w:rsidRDefault="005C1B17">
            <w:pPr>
              <w:snapToGrid w:val="0"/>
              <w:spacing w:line="312" w:lineRule="auto"/>
              <w:ind w:firstLineChars="200" w:firstLine="560"/>
              <w:rPr>
                <w:rFonts w:ascii="仿宋" w:eastAsia="仿宋" w:hAnsi="仿宋" w:cs="Times New Roman"/>
                <w:spacing w:val="1"/>
                <w:kern w:val="0"/>
                <w:sz w:val="32"/>
                <w:szCs w:val="32"/>
              </w:rPr>
            </w:pPr>
            <w:r>
              <w:rPr>
                <w:rFonts w:ascii="仿宋" w:eastAsia="仿宋" w:hAnsi="仿宋" w:cs="仿宋" w:hint="eastAsia"/>
                <w:kern w:val="0"/>
                <w:sz w:val="28"/>
                <w:szCs w:val="28"/>
              </w:rPr>
              <w:t>拟通过本主题，纳真知灼见</w:t>
            </w:r>
            <w:r>
              <w:rPr>
                <w:rFonts w:ascii="仿宋" w:eastAsia="仿宋" w:hAnsi="仿宋" w:cs="仿宋" w:hint="eastAsia"/>
                <w:kern w:val="0"/>
                <w:sz w:val="28"/>
                <w:szCs w:val="28"/>
              </w:rPr>
              <w:t>，</w:t>
            </w:r>
            <w:proofErr w:type="gramStart"/>
            <w:r>
              <w:rPr>
                <w:rFonts w:ascii="仿宋" w:eastAsia="仿宋" w:hAnsi="仿宋" w:cs="仿宋" w:hint="eastAsia"/>
                <w:kern w:val="0"/>
                <w:sz w:val="28"/>
                <w:szCs w:val="28"/>
              </w:rPr>
              <w:t>聚学术</w:t>
            </w:r>
            <w:proofErr w:type="gramEnd"/>
            <w:r>
              <w:rPr>
                <w:rFonts w:ascii="仿宋" w:eastAsia="仿宋" w:hAnsi="仿宋" w:cs="仿宋" w:hint="eastAsia"/>
                <w:kern w:val="0"/>
                <w:sz w:val="28"/>
                <w:szCs w:val="28"/>
              </w:rPr>
              <w:t>资源，希望大家能为农机节能减排与农业信息化技术寻求新思路，为“双碳”目标的实现贡献一份智慧与力量。</w:t>
            </w:r>
          </w:p>
        </w:tc>
      </w:tr>
      <w:tr w:rsidR="00C77351">
        <w:trPr>
          <w:trHeight w:val="2403"/>
          <w:jc w:val="center"/>
        </w:trPr>
        <w:tc>
          <w:tcPr>
            <w:tcW w:w="8226" w:type="dxa"/>
            <w:vAlign w:val="center"/>
          </w:tcPr>
          <w:p w:rsidR="00C77351" w:rsidRDefault="005C1B17" w:rsidP="000868D7">
            <w:pPr>
              <w:spacing w:beforeLines="50" w:before="120" w:afterLines="50" w:after="120"/>
              <w:rPr>
                <w:rFonts w:ascii="仿宋" w:eastAsia="仿宋" w:hAnsi="仿宋" w:cs="仿宋"/>
                <w:b/>
                <w:bCs/>
                <w:kern w:val="0"/>
                <w:sz w:val="28"/>
                <w:szCs w:val="28"/>
              </w:rPr>
            </w:pPr>
            <w:r>
              <w:rPr>
                <w:rFonts w:ascii="仿宋" w:eastAsia="仿宋" w:hAnsi="仿宋" w:cs="仿宋" w:hint="eastAsia"/>
                <w:b/>
                <w:bCs/>
                <w:kern w:val="0"/>
                <w:sz w:val="28"/>
                <w:szCs w:val="28"/>
              </w:rPr>
              <w:t>关注方向：</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hint="eastAsia"/>
                <w:kern w:val="0"/>
                <w:sz w:val="28"/>
                <w:szCs w:val="28"/>
              </w:rPr>
              <w:t>复式、高效、电动农机装备设计</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节种节水节能节肥节药的农机化技术</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3.</w:t>
            </w:r>
            <w:r>
              <w:rPr>
                <w:rFonts w:ascii="仿宋" w:eastAsia="仿宋" w:hAnsi="仿宋" w:cs="仿宋" w:hint="eastAsia"/>
                <w:kern w:val="0"/>
                <w:sz w:val="28"/>
                <w:szCs w:val="28"/>
              </w:rPr>
              <w:t>农业机器人应用方案设计</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4.</w:t>
            </w:r>
            <w:r>
              <w:rPr>
                <w:rFonts w:ascii="仿宋" w:eastAsia="仿宋" w:hAnsi="仿宋" w:cs="仿宋" w:hint="eastAsia"/>
                <w:kern w:val="0"/>
                <w:sz w:val="28"/>
                <w:szCs w:val="28"/>
              </w:rPr>
              <w:t>农业信息获取与决策支持系统设计</w:t>
            </w:r>
          </w:p>
          <w:p w:rsidR="00C77351" w:rsidRDefault="005C1B17">
            <w:pPr>
              <w:snapToGrid w:val="0"/>
              <w:spacing w:line="312" w:lineRule="auto"/>
              <w:rPr>
                <w:rFonts w:ascii="仿宋" w:eastAsia="仿宋" w:hAnsi="仿宋" w:cs="Times New Roman"/>
                <w:spacing w:val="1"/>
                <w:kern w:val="0"/>
                <w:sz w:val="32"/>
                <w:szCs w:val="32"/>
              </w:rPr>
            </w:pPr>
            <w:r>
              <w:rPr>
                <w:rFonts w:ascii="仿宋" w:eastAsia="仿宋" w:hAnsi="仿宋" w:cs="仿宋" w:hint="eastAsia"/>
                <w:kern w:val="0"/>
                <w:sz w:val="28"/>
                <w:szCs w:val="28"/>
              </w:rPr>
              <w:t>5.</w:t>
            </w:r>
            <w:r>
              <w:rPr>
                <w:rFonts w:ascii="仿宋" w:eastAsia="仿宋" w:hAnsi="仿宋" w:cs="仿宋" w:hint="eastAsia"/>
                <w:kern w:val="0"/>
                <w:sz w:val="28"/>
                <w:szCs w:val="28"/>
              </w:rPr>
              <w:t>农业减</w:t>
            </w:r>
            <w:proofErr w:type="gramStart"/>
            <w:r>
              <w:rPr>
                <w:rFonts w:ascii="仿宋" w:eastAsia="仿宋" w:hAnsi="仿宋" w:cs="仿宋" w:hint="eastAsia"/>
                <w:kern w:val="0"/>
                <w:sz w:val="28"/>
                <w:szCs w:val="28"/>
              </w:rPr>
              <w:t>排固碳</w:t>
            </w:r>
            <w:proofErr w:type="gramEnd"/>
            <w:r>
              <w:rPr>
                <w:rFonts w:ascii="仿宋" w:eastAsia="仿宋" w:hAnsi="仿宋" w:cs="仿宋" w:hint="eastAsia"/>
                <w:kern w:val="0"/>
                <w:sz w:val="28"/>
                <w:szCs w:val="28"/>
              </w:rPr>
              <w:t>监测集成技术</w:t>
            </w:r>
          </w:p>
        </w:tc>
      </w:tr>
    </w:tbl>
    <w:p w:rsidR="00C77351" w:rsidRDefault="00C77351">
      <w:pPr>
        <w:spacing w:line="420" w:lineRule="exact"/>
        <w:rPr>
          <w:rFonts w:ascii="仿宋" w:eastAsia="仿宋" w:hAnsi="仿宋" w:cs="Times New Roman"/>
          <w:sz w:val="32"/>
          <w:szCs w:val="32"/>
        </w:rPr>
        <w:sectPr w:rsidR="00C77351">
          <w:footerReference w:type="default" r:id="rId7"/>
          <w:pgSz w:w="11907" w:h="16839"/>
          <w:pgMar w:top="1428" w:right="1785" w:bottom="1394" w:left="1785" w:header="0" w:footer="1233" w:gutter="0"/>
          <w:cols w:space="720"/>
        </w:sectPr>
      </w:pPr>
    </w:p>
    <w:p w:rsidR="00C77351" w:rsidRDefault="005C1B17">
      <w:pPr>
        <w:snapToGrid w:val="0"/>
        <w:spacing w:beforeLines="50" w:before="156" w:afterLines="50" w:after="156" w:line="500" w:lineRule="exact"/>
        <w:jc w:val="center"/>
        <w:rPr>
          <w:rFonts w:ascii="仿宋" w:eastAsia="仿宋" w:hAnsi="仿宋" w:cs="仿宋_GB2312"/>
          <w:b/>
          <w:bCs/>
          <w:sz w:val="32"/>
          <w:szCs w:val="32"/>
        </w:rPr>
      </w:pPr>
      <w:r>
        <w:rPr>
          <w:rFonts w:ascii="仿宋" w:eastAsia="仿宋" w:hAnsi="仿宋" w:cs="仿宋_GB2312"/>
          <w:b/>
          <w:bCs/>
          <w:sz w:val="32"/>
          <w:szCs w:val="32"/>
        </w:rPr>
        <w:lastRenderedPageBreak/>
        <w:t>命题</w:t>
      </w:r>
      <w:r>
        <w:rPr>
          <w:rFonts w:ascii="仿宋" w:eastAsia="仿宋" w:hAnsi="仿宋" w:cs="仿宋_GB2312"/>
          <w:b/>
          <w:bCs/>
          <w:sz w:val="32"/>
          <w:szCs w:val="32"/>
        </w:rPr>
        <w:t>3</w:t>
      </w:r>
      <w:r>
        <w:rPr>
          <w:rFonts w:ascii="仿宋" w:eastAsia="仿宋" w:hAnsi="仿宋" w:cs="仿宋_GB2312" w:hint="eastAsia"/>
          <w:b/>
          <w:bCs/>
          <w:sz w:val="32"/>
          <w:szCs w:val="32"/>
        </w:rPr>
        <w:t>2</w:t>
      </w:r>
      <w:r>
        <w:rPr>
          <w:rFonts w:ascii="仿宋" w:eastAsia="仿宋" w:hAnsi="仿宋" w:cs="仿宋_GB2312" w:hint="eastAsia"/>
          <w:b/>
          <w:bCs/>
          <w:sz w:val="32"/>
          <w:szCs w:val="32"/>
        </w:rPr>
        <w:t>（</w:t>
      </w:r>
      <w:r>
        <w:rPr>
          <w:rFonts w:ascii="仿宋" w:eastAsia="仿宋" w:hAnsi="仿宋" w:cs="仿宋_GB2312"/>
          <w:b/>
          <w:bCs/>
          <w:sz w:val="32"/>
          <w:szCs w:val="32"/>
        </w:rPr>
        <w:t>赛道</w:t>
      </w:r>
      <w:r>
        <w:rPr>
          <w:rFonts w:ascii="仿宋" w:eastAsia="仿宋" w:hAnsi="仿宋" w:cs="仿宋_GB2312" w:hint="eastAsia"/>
          <w:b/>
          <w:bCs/>
          <w:sz w:val="32"/>
          <w:szCs w:val="32"/>
        </w:rPr>
        <w:t>七</w:t>
      </w:r>
      <w:r>
        <w:rPr>
          <w:rFonts w:ascii="仿宋" w:eastAsia="仿宋" w:hAnsi="仿宋" w:cs="仿宋_GB2312"/>
          <w:b/>
          <w:bCs/>
          <w:sz w:val="32"/>
          <w:szCs w:val="32"/>
        </w:rPr>
        <w:t>：</w:t>
      </w:r>
      <w:r>
        <w:rPr>
          <w:rFonts w:ascii="仿宋" w:eastAsia="仿宋" w:hAnsi="仿宋" w:cs="仿宋_GB2312" w:hint="eastAsia"/>
          <w:b/>
          <w:bCs/>
          <w:sz w:val="32"/>
          <w:szCs w:val="32"/>
        </w:rPr>
        <w:t>农业生产与环境</w:t>
      </w:r>
      <w:r>
        <w:rPr>
          <w:rFonts w:ascii="仿宋" w:eastAsia="仿宋" w:hAnsi="仿宋" w:cs="仿宋_GB2312" w:hint="eastAsia"/>
          <w:b/>
          <w:bCs/>
          <w:sz w:val="32"/>
          <w:szCs w:val="32"/>
        </w:rPr>
        <w:t>）</w:t>
      </w:r>
    </w:p>
    <w:tbl>
      <w:tblPr>
        <w:tblStyle w:val="a3"/>
        <w:tblW w:w="0" w:type="auto"/>
        <w:tblLook w:val="04A0" w:firstRow="1" w:lastRow="0" w:firstColumn="1" w:lastColumn="0" w:noHBand="0" w:noVBand="1"/>
      </w:tblPr>
      <w:tblGrid>
        <w:gridCol w:w="8296"/>
      </w:tblGrid>
      <w:tr w:rsidR="00C77351">
        <w:tc>
          <w:tcPr>
            <w:tcW w:w="8296" w:type="dxa"/>
          </w:tcPr>
          <w:p w:rsidR="00C77351" w:rsidRDefault="005C1B17">
            <w:pPr>
              <w:rPr>
                <w:rFonts w:ascii="仿宋" w:eastAsia="仿宋" w:hAnsi="仿宋" w:cs="Times New Roman"/>
                <w:kern w:val="0"/>
                <w:sz w:val="32"/>
                <w:szCs w:val="32"/>
              </w:rPr>
            </w:pPr>
            <w:r>
              <w:rPr>
                <w:rFonts w:ascii="仿宋" w:eastAsia="仿宋" w:hAnsi="仿宋" w:cs="仿宋" w:hint="eastAsia"/>
                <w:b/>
                <w:bCs/>
                <w:kern w:val="0"/>
                <w:sz w:val="28"/>
                <w:szCs w:val="28"/>
              </w:rPr>
              <w:t>主题：农业减</w:t>
            </w:r>
            <w:proofErr w:type="gramStart"/>
            <w:r>
              <w:rPr>
                <w:rFonts w:ascii="仿宋" w:eastAsia="仿宋" w:hAnsi="仿宋" w:cs="仿宋" w:hint="eastAsia"/>
                <w:b/>
                <w:bCs/>
                <w:kern w:val="0"/>
                <w:sz w:val="28"/>
                <w:szCs w:val="28"/>
              </w:rPr>
              <w:t>排固碳</w:t>
            </w:r>
            <w:proofErr w:type="gramEnd"/>
            <w:r>
              <w:rPr>
                <w:rFonts w:ascii="仿宋" w:eastAsia="仿宋" w:hAnsi="仿宋" w:cs="仿宋" w:hint="eastAsia"/>
                <w:b/>
                <w:bCs/>
                <w:kern w:val="0"/>
                <w:sz w:val="28"/>
                <w:szCs w:val="28"/>
              </w:rPr>
              <w:t>的支撑体系</w:t>
            </w:r>
          </w:p>
        </w:tc>
      </w:tr>
      <w:tr w:rsidR="00C77351">
        <w:tc>
          <w:tcPr>
            <w:tcW w:w="8296" w:type="dxa"/>
          </w:tcPr>
          <w:p w:rsidR="00C77351" w:rsidRDefault="005C1B17">
            <w:pPr>
              <w:rPr>
                <w:rFonts w:ascii="仿宋" w:eastAsia="仿宋" w:hAnsi="仿宋" w:cs="仿宋"/>
                <w:b/>
                <w:bCs/>
                <w:kern w:val="0"/>
                <w:sz w:val="28"/>
                <w:szCs w:val="28"/>
              </w:rPr>
            </w:pPr>
            <w:r>
              <w:rPr>
                <w:rFonts w:ascii="仿宋" w:eastAsia="仿宋" w:hAnsi="仿宋" w:cs="仿宋" w:hint="eastAsia"/>
                <w:b/>
                <w:bCs/>
                <w:kern w:val="0"/>
                <w:sz w:val="28"/>
                <w:szCs w:val="28"/>
              </w:rPr>
              <w:t>背景情况概述：</w:t>
            </w:r>
          </w:p>
          <w:p w:rsidR="00C77351" w:rsidRDefault="005C1B17">
            <w:pPr>
              <w:snapToGrid w:val="0"/>
              <w:spacing w:line="312"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2022</w:t>
            </w:r>
            <w:r>
              <w:rPr>
                <w:rFonts w:ascii="仿宋" w:eastAsia="仿宋" w:hAnsi="仿宋" w:cs="仿宋" w:hint="eastAsia"/>
                <w:kern w:val="0"/>
                <w:sz w:val="28"/>
                <w:szCs w:val="28"/>
              </w:rPr>
              <w:t>年</w:t>
            </w:r>
            <w:r>
              <w:rPr>
                <w:rFonts w:ascii="仿宋" w:eastAsia="仿宋" w:hAnsi="仿宋" w:cs="仿宋" w:hint="eastAsia"/>
                <w:kern w:val="0"/>
                <w:sz w:val="28"/>
                <w:szCs w:val="28"/>
              </w:rPr>
              <w:t>6</w:t>
            </w:r>
            <w:r>
              <w:rPr>
                <w:rFonts w:ascii="仿宋" w:eastAsia="仿宋" w:hAnsi="仿宋" w:cs="仿宋" w:hint="eastAsia"/>
                <w:kern w:val="0"/>
                <w:sz w:val="28"/>
                <w:szCs w:val="28"/>
              </w:rPr>
              <w:t>月</w:t>
            </w:r>
            <w:r>
              <w:rPr>
                <w:rFonts w:ascii="仿宋" w:eastAsia="仿宋" w:hAnsi="仿宋" w:cs="仿宋" w:hint="eastAsia"/>
                <w:kern w:val="0"/>
                <w:sz w:val="28"/>
                <w:szCs w:val="28"/>
              </w:rPr>
              <w:t>30</w:t>
            </w:r>
            <w:r>
              <w:rPr>
                <w:rFonts w:ascii="仿宋" w:eastAsia="仿宋" w:hAnsi="仿宋" w:cs="仿宋" w:hint="eastAsia"/>
                <w:kern w:val="0"/>
                <w:sz w:val="28"/>
                <w:szCs w:val="28"/>
              </w:rPr>
              <w:t>日，农业农村部、国家发展改革委公布《农业农村减排固碳实施方案》，《方案》提出，围绕种植业节能减排、畜牧业减</w:t>
            </w:r>
            <w:proofErr w:type="gramStart"/>
            <w:r>
              <w:rPr>
                <w:rFonts w:ascii="仿宋" w:eastAsia="仿宋" w:hAnsi="仿宋" w:cs="仿宋" w:hint="eastAsia"/>
                <w:kern w:val="0"/>
                <w:sz w:val="28"/>
                <w:szCs w:val="28"/>
              </w:rPr>
              <w:t>排降碳</w:t>
            </w:r>
            <w:proofErr w:type="gramEnd"/>
            <w:r>
              <w:rPr>
                <w:rFonts w:ascii="仿宋" w:eastAsia="仿宋" w:hAnsi="仿宋" w:cs="仿宋" w:hint="eastAsia"/>
                <w:kern w:val="0"/>
                <w:sz w:val="28"/>
                <w:szCs w:val="28"/>
              </w:rPr>
              <w:t>、渔业减排增汇、</w:t>
            </w:r>
            <w:proofErr w:type="gramStart"/>
            <w:r>
              <w:rPr>
                <w:rFonts w:ascii="仿宋" w:eastAsia="仿宋" w:hAnsi="仿宋" w:cs="仿宋" w:hint="eastAsia"/>
                <w:kern w:val="0"/>
                <w:sz w:val="28"/>
                <w:szCs w:val="28"/>
              </w:rPr>
              <w:t>农田固碳扩容</w:t>
            </w:r>
            <w:proofErr w:type="gramEnd"/>
            <w:r>
              <w:rPr>
                <w:rFonts w:ascii="仿宋" w:eastAsia="仿宋" w:hAnsi="仿宋" w:cs="仿宋" w:hint="eastAsia"/>
                <w:kern w:val="0"/>
                <w:sz w:val="28"/>
                <w:szCs w:val="28"/>
              </w:rPr>
              <w:t>、农机节能减排、可再生能源替代等六项任务，实施稻田甲烷减排、化肥减量增效、畜禽低碳减排、渔业减排增汇、农机绿色节能、</w:t>
            </w:r>
            <w:proofErr w:type="gramStart"/>
            <w:r>
              <w:rPr>
                <w:rFonts w:ascii="仿宋" w:eastAsia="仿宋" w:hAnsi="仿宋" w:cs="仿宋" w:hint="eastAsia"/>
                <w:kern w:val="0"/>
                <w:sz w:val="28"/>
                <w:szCs w:val="28"/>
              </w:rPr>
              <w:t>农田碳汇提升</w:t>
            </w:r>
            <w:proofErr w:type="gramEnd"/>
            <w:r>
              <w:rPr>
                <w:rFonts w:ascii="仿宋" w:eastAsia="仿宋" w:hAnsi="仿宋" w:cs="仿宋" w:hint="eastAsia"/>
                <w:kern w:val="0"/>
                <w:sz w:val="28"/>
                <w:szCs w:val="28"/>
              </w:rPr>
              <w:t>、秸秆综合利用、可再生能源替代、科技创新支撑、监测体系建设等十大行动。农业农村</w:t>
            </w:r>
            <w:proofErr w:type="gramStart"/>
            <w:r>
              <w:rPr>
                <w:rFonts w:ascii="仿宋" w:eastAsia="仿宋" w:hAnsi="仿宋" w:cs="仿宋" w:hint="eastAsia"/>
                <w:kern w:val="0"/>
                <w:sz w:val="28"/>
                <w:szCs w:val="28"/>
              </w:rPr>
              <w:t>部高度</w:t>
            </w:r>
            <w:proofErr w:type="gramEnd"/>
            <w:r>
              <w:rPr>
                <w:rFonts w:ascii="仿宋" w:eastAsia="仿宋" w:hAnsi="仿宋" w:cs="仿宋" w:hint="eastAsia"/>
                <w:kern w:val="0"/>
                <w:sz w:val="28"/>
                <w:szCs w:val="28"/>
              </w:rPr>
              <w:t>重视农业生态环境保护与农业农村减</w:t>
            </w:r>
            <w:proofErr w:type="gramStart"/>
            <w:r>
              <w:rPr>
                <w:rFonts w:ascii="仿宋" w:eastAsia="仿宋" w:hAnsi="仿宋" w:cs="仿宋" w:hint="eastAsia"/>
                <w:kern w:val="0"/>
                <w:sz w:val="28"/>
                <w:szCs w:val="28"/>
              </w:rPr>
              <w:t>排固碳</w:t>
            </w:r>
            <w:proofErr w:type="gramEnd"/>
            <w:r>
              <w:rPr>
                <w:rFonts w:ascii="仿宋" w:eastAsia="仿宋" w:hAnsi="仿宋" w:cs="仿宋" w:hint="eastAsia"/>
                <w:kern w:val="0"/>
                <w:sz w:val="28"/>
                <w:szCs w:val="28"/>
              </w:rPr>
              <w:t>，与</w:t>
            </w:r>
            <w:r>
              <w:rPr>
                <w:rFonts w:ascii="仿宋" w:eastAsia="仿宋" w:hAnsi="仿宋" w:cs="仿宋" w:hint="eastAsia"/>
                <w:kern w:val="0"/>
                <w:sz w:val="28"/>
                <w:szCs w:val="28"/>
              </w:rPr>
              <w:t>7</w:t>
            </w:r>
            <w:r>
              <w:rPr>
                <w:rFonts w:ascii="仿宋" w:eastAsia="仿宋" w:hAnsi="仿宋" w:cs="仿宋" w:hint="eastAsia"/>
                <w:kern w:val="0"/>
                <w:sz w:val="28"/>
                <w:szCs w:val="28"/>
              </w:rPr>
              <w:t>部门联合出台《国家黑土地保护工程实施方案（</w:t>
            </w:r>
            <w:r>
              <w:rPr>
                <w:rFonts w:ascii="仿宋" w:eastAsia="仿宋" w:hAnsi="仿宋" w:cs="仿宋" w:hint="eastAsia"/>
                <w:kern w:val="0"/>
                <w:sz w:val="28"/>
                <w:szCs w:val="28"/>
              </w:rPr>
              <w:t>2021</w:t>
            </w:r>
            <w:r>
              <w:rPr>
                <w:rFonts w:ascii="仿宋" w:eastAsia="仿宋" w:hAnsi="仿宋" w:cs="仿宋" w:hint="eastAsia"/>
                <w:kern w:val="0"/>
                <w:sz w:val="28"/>
                <w:szCs w:val="28"/>
              </w:rPr>
              <w:t>—</w:t>
            </w:r>
            <w:r>
              <w:rPr>
                <w:rFonts w:ascii="仿宋" w:eastAsia="仿宋" w:hAnsi="仿宋" w:cs="仿宋" w:hint="eastAsia"/>
                <w:kern w:val="0"/>
                <w:sz w:val="28"/>
                <w:szCs w:val="28"/>
              </w:rPr>
              <w:t>2025</w:t>
            </w:r>
            <w:r>
              <w:rPr>
                <w:rFonts w:ascii="仿宋" w:eastAsia="仿宋" w:hAnsi="仿宋" w:cs="仿宋" w:hint="eastAsia"/>
                <w:kern w:val="0"/>
                <w:sz w:val="28"/>
                <w:szCs w:val="28"/>
              </w:rPr>
              <w:t>年）》提升农业生态系统碳汇。农业农村部</w:t>
            </w:r>
            <w:r>
              <w:rPr>
                <w:rFonts w:ascii="仿宋" w:eastAsia="仿宋" w:hAnsi="仿宋" w:cs="仿宋" w:hint="eastAsia"/>
                <w:kern w:val="0"/>
                <w:sz w:val="28"/>
                <w:szCs w:val="28"/>
              </w:rPr>
              <w:t>也将进一步继续协同推进农业生态环境保护与农业农村减</w:t>
            </w:r>
            <w:proofErr w:type="gramStart"/>
            <w:r>
              <w:rPr>
                <w:rFonts w:ascii="仿宋" w:eastAsia="仿宋" w:hAnsi="仿宋" w:cs="仿宋" w:hint="eastAsia"/>
                <w:kern w:val="0"/>
                <w:sz w:val="28"/>
                <w:szCs w:val="28"/>
              </w:rPr>
              <w:t>排固碳</w:t>
            </w:r>
            <w:proofErr w:type="gramEnd"/>
            <w:r>
              <w:rPr>
                <w:rFonts w:ascii="仿宋" w:eastAsia="仿宋" w:hAnsi="仿宋" w:cs="仿宋" w:hint="eastAsia"/>
                <w:kern w:val="0"/>
                <w:sz w:val="28"/>
                <w:szCs w:val="28"/>
              </w:rPr>
              <w:t>，加快推进相关重大工程、重大行动组织实施，推动农业领域减</w:t>
            </w:r>
            <w:proofErr w:type="gramStart"/>
            <w:r>
              <w:rPr>
                <w:rFonts w:ascii="仿宋" w:eastAsia="仿宋" w:hAnsi="仿宋" w:cs="仿宋" w:hint="eastAsia"/>
                <w:kern w:val="0"/>
                <w:sz w:val="28"/>
                <w:szCs w:val="28"/>
              </w:rPr>
              <w:t>污降碳</w:t>
            </w:r>
            <w:proofErr w:type="gramEnd"/>
            <w:r>
              <w:rPr>
                <w:rFonts w:ascii="仿宋" w:eastAsia="仿宋" w:hAnsi="仿宋" w:cs="仿宋" w:hint="eastAsia"/>
                <w:kern w:val="0"/>
                <w:sz w:val="28"/>
                <w:szCs w:val="28"/>
              </w:rPr>
              <w:t>协同增效；推进山水林田湖草沙一体化保护和系统治理，继续推进高标准农田建设、黑土地保护工程、秸秆科学还田等，增加农田有机质含量，提升</w:t>
            </w:r>
            <w:proofErr w:type="gramStart"/>
            <w:r>
              <w:rPr>
                <w:rFonts w:ascii="仿宋" w:eastAsia="仿宋" w:hAnsi="仿宋" w:cs="仿宋" w:hint="eastAsia"/>
                <w:kern w:val="0"/>
                <w:sz w:val="28"/>
                <w:szCs w:val="28"/>
              </w:rPr>
              <w:t>农业生态系统固碳增汇</w:t>
            </w:r>
            <w:proofErr w:type="gramEnd"/>
            <w:r>
              <w:rPr>
                <w:rFonts w:ascii="仿宋" w:eastAsia="仿宋" w:hAnsi="仿宋" w:cs="仿宋" w:hint="eastAsia"/>
                <w:kern w:val="0"/>
                <w:sz w:val="28"/>
                <w:szCs w:val="28"/>
              </w:rPr>
              <w:t>能力；同时加大</w:t>
            </w:r>
            <w:bookmarkStart w:id="5" w:name="_GoBack"/>
            <w:bookmarkEnd w:id="5"/>
            <w:r>
              <w:rPr>
                <w:rFonts w:ascii="仿宋" w:eastAsia="仿宋" w:hAnsi="仿宋" w:cs="仿宋" w:hint="eastAsia"/>
                <w:kern w:val="0"/>
                <w:sz w:val="28"/>
                <w:szCs w:val="28"/>
              </w:rPr>
              <w:t>农业绿色低碳科技创新力度，聚焦技术瓶颈和短板问题，加强关键核心技术攻关，加快成熟适用技术推广应用。</w:t>
            </w:r>
          </w:p>
          <w:p w:rsidR="00C77351" w:rsidRDefault="005C1B17">
            <w:pPr>
              <w:snapToGrid w:val="0"/>
              <w:spacing w:line="312" w:lineRule="auto"/>
              <w:ind w:firstLineChars="200" w:firstLine="560"/>
              <w:rPr>
                <w:rFonts w:ascii="仿宋" w:eastAsia="仿宋" w:hAnsi="仿宋" w:cs="Times New Roman"/>
                <w:kern w:val="0"/>
                <w:sz w:val="32"/>
                <w:szCs w:val="32"/>
              </w:rPr>
            </w:pPr>
            <w:r>
              <w:rPr>
                <w:rFonts w:ascii="仿宋" w:eastAsia="仿宋" w:hAnsi="仿宋" w:cs="仿宋" w:hint="eastAsia"/>
                <w:kern w:val="0"/>
                <w:sz w:val="28"/>
                <w:szCs w:val="28"/>
              </w:rPr>
              <w:t>拟通过本主题，探讨助力农业减</w:t>
            </w:r>
            <w:proofErr w:type="gramStart"/>
            <w:r>
              <w:rPr>
                <w:rFonts w:ascii="仿宋" w:eastAsia="仿宋" w:hAnsi="仿宋" w:cs="仿宋" w:hint="eastAsia"/>
                <w:kern w:val="0"/>
                <w:sz w:val="28"/>
                <w:szCs w:val="28"/>
              </w:rPr>
              <w:t>排固碳</w:t>
            </w:r>
            <w:proofErr w:type="gramEnd"/>
            <w:r>
              <w:rPr>
                <w:rFonts w:ascii="仿宋" w:eastAsia="仿宋" w:hAnsi="仿宋" w:cs="仿宋" w:hint="eastAsia"/>
                <w:kern w:val="0"/>
                <w:sz w:val="28"/>
                <w:szCs w:val="28"/>
              </w:rPr>
              <w:t>的政策支撑体系、技术支撑体系等，探索农业减</w:t>
            </w:r>
            <w:proofErr w:type="gramStart"/>
            <w:r>
              <w:rPr>
                <w:rFonts w:ascii="仿宋" w:eastAsia="仿宋" w:hAnsi="仿宋" w:cs="仿宋" w:hint="eastAsia"/>
                <w:kern w:val="0"/>
                <w:sz w:val="28"/>
                <w:szCs w:val="28"/>
              </w:rPr>
              <w:t>排固碳</w:t>
            </w:r>
            <w:proofErr w:type="gramEnd"/>
            <w:r>
              <w:rPr>
                <w:rFonts w:ascii="仿宋" w:eastAsia="仿宋" w:hAnsi="仿宋" w:cs="仿宋" w:hint="eastAsia"/>
                <w:kern w:val="0"/>
                <w:sz w:val="28"/>
                <w:szCs w:val="28"/>
              </w:rPr>
              <w:t>的实现路径。</w:t>
            </w:r>
          </w:p>
        </w:tc>
      </w:tr>
      <w:tr w:rsidR="00C77351">
        <w:trPr>
          <w:trHeight w:val="2667"/>
        </w:trPr>
        <w:tc>
          <w:tcPr>
            <w:tcW w:w="8296" w:type="dxa"/>
          </w:tcPr>
          <w:p w:rsidR="00C77351" w:rsidRDefault="005C1B17">
            <w:pPr>
              <w:rPr>
                <w:rFonts w:ascii="仿宋" w:eastAsia="仿宋" w:hAnsi="仿宋" w:cs="仿宋"/>
                <w:b/>
                <w:bCs/>
                <w:kern w:val="0"/>
                <w:sz w:val="28"/>
                <w:szCs w:val="28"/>
              </w:rPr>
            </w:pPr>
            <w:r>
              <w:rPr>
                <w:rFonts w:ascii="仿宋" w:eastAsia="仿宋" w:hAnsi="仿宋" w:cs="仿宋" w:hint="eastAsia"/>
                <w:b/>
                <w:bCs/>
                <w:kern w:val="0"/>
                <w:sz w:val="28"/>
                <w:szCs w:val="28"/>
              </w:rPr>
              <w:t>关注方向：</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1.</w:t>
            </w:r>
            <w:proofErr w:type="gramStart"/>
            <w:r>
              <w:rPr>
                <w:rFonts w:ascii="仿宋" w:eastAsia="仿宋" w:hAnsi="仿宋" w:cs="仿宋" w:hint="eastAsia"/>
                <w:kern w:val="0"/>
                <w:sz w:val="28"/>
                <w:szCs w:val="28"/>
              </w:rPr>
              <w:t>农业碳汇项目管理</w:t>
            </w:r>
            <w:proofErr w:type="gramEnd"/>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农业废弃物综合利用技术</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3.</w:t>
            </w:r>
            <w:r>
              <w:rPr>
                <w:rFonts w:ascii="仿宋" w:eastAsia="仿宋" w:hAnsi="仿宋" w:cs="仿宋" w:hint="eastAsia"/>
                <w:kern w:val="0"/>
                <w:sz w:val="28"/>
                <w:szCs w:val="28"/>
              </w:rPr>
              <w:t>农业减</w:t>
            </w:r>
            <w:proofErr w:type="gramStart"/>
            <w:r>
              <w:rPr>
                <w:rFonts w:ascii="仿宋" w:eastAsia="仿宋" w:hAnsi="仿宋" w:cs="仿宋" w:hint="eastAsia"/>
                <w:kern w:val="0"/>
                <w:sz w:val="28"/>
                <w:szCs w:val="28"/>
              </w:rPr>
              <w:t>排固碳</w:t>
            </w:r>
            <w:proofErr w:type="gramEnd"/>
            <w:r>
              <w:rPr>
                <w:rFonts w:ascii="仿宋" w:eastAsia="仿宋" w:hAnsi="仿宋" w:cs="仿宋" w:hint="eastAsia"/>
                <w:kern w:val="0"/>
                <w:sz w:val="28"/>
                <w:szCs w:val="28"/>
              </w:rPr>
              <w:t>模式</w:t>
            </w:r>
            <w:r>
              <w:rPr>
                <w:rFonts w:ascii="仿宋" w:eastAsia="仿宋" w:hAnsi="仿宋" w:cs="仿宋" w:hint="eastAsia"/>
                <w:kern w:val="0"/>
                <w:sz w:val="28"/>
                <w:szCs w:val="28"/>
              </w:rPr>
              <w:t>和</w:t>
            </w:r>
            <w:r>
              <w:rPr>
                <w:rFonts w:ascii="仿宋" w:eastAsia="仿宋" w:hAnsi="仿宋" w:cs="仿宋" w:hint="eastAsia"/>
                <w:kern w:val="0"/>
                <w:sz w:val="28"/>
                <w:szCs w:val="28"/>
              </w:rPr>
              <w:t>长效机制</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4</w:t>
            </w:r>
            <w:r>
              <w:rPr>
                <w:rFonts w:ascii="仿宋" w:eastAsia="仿宋" w:hAnsi="仿宋" w:cs="仿宋" w:hint="eastAsia"/>
                <w:kern w:val="0"/>
                <w:sz w:val="28"/>
                <w:szCs w:val="28"/>
              </w:rPr>
              <w:t>.</w:t>
            </w:r>
            <w:r>
              <w:rPr>
                <w:rFonts w:ascii="仿宋" w:eastAsia="仿宋" w:hAnsi="仿宋" w:cs="仿宋" w:hint="eastAsia"/>
                <w:kern w:val="0"/>
                <w:sz w:val="28"/>
                <w:szCs w:val="28"/>
              </w:rPr>
              <w:t>农业减</w:t>
            </w:r>
            <w:proofErr w:type="gramStart"/>
            <w:r>
              <w:rPr>
                <w:rFonts w:ascii="仿宋" w:eastAsia="仿宋" w:hAnsi="仿宋" w:cs="仿宋" w:hint="eastAsia"/>
                <w:kern w:val="0"/>
                <w:sz w:val="28"/>
                <w:szCs w:val="28"/>
              </w:rPr>
              <w:t>排固碳</w:t>
            </w:r>
            <w:proofErr w:type="gramEnd"/>
            <w:r>
              <w:rPr>
                <w:rFonts w:ascii="仿宋" w:eastAsia="仿宋" w:hAnsi="仿宋" w:cs="仿宋" w:hint="eastAsia"/>
                <w:kern w:val="0"/>
                <w:sz w:val="28"/>
                <w:szCs w:val="28"/>
              </w:rPr>
              <w:t>支撑体系</w:t>
            </w:r>
          </w:p>
          <w:p w:rsidR="00C77351" w:rsidRDefault="005C1B17">
            <w:pPr>
              <w:snapToGrid w:val="0"/>
              <w:spacing w:line="312" w:lineRule="auto"/>
              <w:rPr>
                <w:rFonts w:ascii="仿宋" w:eastAsia="仿宋" w:hAnsi="仿宋" w:cs="仿宋"/>
                <w:kern w:val="0"/>
                <w:sz w:val="28"/>
                <w:szCs w:val="28"/>
              </w:rPr>
            </w:pPr>
            <w:r>
              <w:rPr>
                <w:rFonts w:ascii="仿宋" w:eastAsia="仿宋" w:hAnsi="仿宋" w:cs="仿宋" w:hint="eastAsia"/>
                <w:kern w:val="0"/>
                <w:sz w:val="28"/>
                <w:szCs w:val="28"/>
              </w:rPr>
              <w:t>5.</w:t>
            </w:r>
            <w:r>
              <w:rPr>
                <w:rFonts w:ascii="仿宋" w:eastAsia="仿宋" w:hAnsi="仿宋" w:cs="仿宋" w:hint="eastAsia"/>
                <w:kern w:val="0"/>
                <w:sz w:val="28"/>
                <w:szCs w:val="28"/>
              </w:rPr>
              <w:t>农村可再生能源开发利用技术</w:t>
            </w:r>
          </w:p>
        </w:tc>
      </w:tr>
    </w:tbl>
    <w:p w:rsidR="00C77351" w:rsidRDefault="00C77351"/>
    <w:sectPr w:rsidR="00C7735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B17" w:rsidRDefault="005C1B17">
      <w:r>
        <w:separator/>
      </w:r>
    </w:p>
  </w:endnote>
  <w:endnote w:type="continuationSeparator" w:id="0">
    <w:p w:rsidR="005C1B17" w:rsidRDefault="005C1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351" w:rsidRDefault="005C1B17">
    <w:pPr>
      <w:spacing w:line="186" w:lineRule="auto"/>
      <w:ind w:left="4124"/>
      <w:rPr>
        <w:rFonts w:ascii="Times New Roman" w:eastAsia="宋体" w:hAnsi="Times New Roman" w:cs="Times New Roman"/>
        <w:sz w:val="18"/>
        <w:szCs w:val="18"/>
      </w:rPr>
    </w:pPr>
    <w:r>
      <w:rPr>
        <w:rFonts w:ascii="Times New Roman" w:eastAsia="Times New Roman" w:hAnsi="Times New Roman" w:cs="Times New Roman"/>
        <w:sz w:val="18"/>
        <w:szCs w:val="18"/>
      </w:rPr>
      <w:t>4</w:t>
    </w:r>
    <w:r>
      <w:rPr>
        <w:rFonts w:ascii="Times New Roman" w:eastAsia="宋体" w:hAnsi="Times New Roman" w:cs="Times New Roman" w:hint="eastAsia"/>
        <w:sz w:val="18"/>
        <w:szCs w:val="18"/>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351" w:rsidRDefault="005C1B17">
    <w:pPr>
      <w:spacing w:line="186" w:lineRule="auto"/>
      <w:ind w:left="4124"/>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B17" w:rsidRDefault="005C1B17">
      <w:r>
        <w:separator/>
      </w:r>
    </w:p>
  </w:footnote>
  <w:footnote w:type="continuationSeparator" w:id="0">
    <w:p w:rsidR="005C1B17" w:rsidRDefault="005C1B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yOTkxMzdmMTE1NDYyMTA3OTViMWYxOWMyOTQzMDUifQ=="/>
  </w:docVars>
  <w:rsids>
    <w:rsidRoot w:val="314709E6"/>
    <w:rsid w:val="000868D7"/>
    <w:rsid w:val="005C1B17"/>
    <w:rsid w:val="00C77351"/>
    <w:rsid w:val="314709E6"/>
    <w:rsid w:val="69E8694F"/>
    <w:rsid w:val="6B2C0AD0"/>
    <w:rsid w:val="6D314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qFormat/>
    <w:rPr>
      <w:b/>
    </w:rPr>
  </w:style>
  <w:style w:type="table" w:customStyle="1" w:styleId="TableNormal">
    <w:name w:val="Table Normal"/>
    <w:autoRedefine/>
    <w:semiHidden/>
    <w:unhideWhenUsed/>
    <w:qFormat/>
    <w:rPr>
      <w:rFonts w:ascii="Arial" w:hAnsi="Arial" w:cs="Arial"/>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qFormat/>
    <w:rPr>
      <w:b/>
    </w:rPr>
  </w:style>
  <w:style w:type="table" w:customStyle="1" w:styleId="TableNormal">
    <w:name w:val="Table Normal"/>
    <w:autoRedefine/>
    <w:semiHidden/>
    <w:unhideWhenUsed/>
    <w:qFormat/>
    <w:rPr>
      <w:rFonts w:ascii="Arial" w:hAnsi="Arial" w:cs="Ari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33</Pages>
  <Words>2827</Words>
  <Characters>16120</Characters>
  <Application>Microsoft Office Word</Application>
  <DocSecurity>0</DocSecurity>
  <Lines>134</Lines>
  <Paragraphs>37</Paragraphs>
  <ScaleCrop>false</ScaleCrop>
  <Company/>
  <LinksUpToDate>false</LinksUpToDate>
  <CharactersWithSpaces>18910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dc:creator>
  <cp:lastModifiedBy>刘子亭</cp:lastModifiedBy>
  <cp:revision>2</cp:revision>
  <dcterms:created xsi:type="dcterms:W3CDTF">2024-05-14T04:19:00Z</dcterms:created>
  <dcterms:modified xsi:type="dcterms:W3CDTF">2024-06-20T11:00:00Z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AE9EAAD31C99420EA3063F68092851FC_11</vt:lpwstr>
  </property>
</Properties>
</file>